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A972C" w14:textId="77777777" w:rsidR="000F2693" w:rsidRPr="00FE31EB" w:rsidRDefault="000F2693" w:rsidP="000F2693">
      <w:pPr>
        <w:spacing w:after="79" w:line="259" w:lineRule="auto"/>
        <w:ind w:left="0" w:right="5" w:firstLine="0"/>
        <w:jc w:val="center"/>
        <w:rPr>
          <w:rFonts w:ascii="Arial" w:hAnsi="Arial" w:cs="Arial"/>
          <w:b/>
          <w:color w:val="000000" w:themeColor="text1"/>
          <w:sz w:val="22"/>
        </w:rPr>
      </w:pPr>
      <w:r w:rsidRPr="00FE31EB">
        <w:rPr>
          <w:rFonts w:ascii="Arial" w:hAnsi="Arial" w:cs="Arial"/>
          <w:b/>
          <w:color w:val="000000" w:themeColor="text1"/>
          <w:sz w:val="22"/>
        </w:rPr>
        <w:t xml:space="preserve">                                                                  </w:t>
      </w:r>
    </w:p>
    <w:p w14:paraId="3FF71B76" w14:textId="7B91BDD5" w:rsidR="004F07EA" w:rsidRPr="00D3733B" w:rsidRDefault="004F07EA" w:rsidP="004F07EA">
      <w:pPr>
        <w:spacing w:after="120" w:line="240" w:lineRule="auto"/>
        <w:ind w:left="283"/>
        <w:rPr>
          <w:rFonts w:ascii="Tahoma" w:hAnsi="Tahoma" w:cs="Tahoma"/>
          <w:b/>
        </w:rPr>
      </w:pPr>
      <w:r w:rsidRPr="00D3733B">
        <w:rPr>
          <w:rFonts w:ascii="Tahoma" w:hAnsi="Tahoma" w:cs="Tahoma"/>
          <w:b/>
        </w:rPr>
        <w:t xml:space="preserve">Nr sprawy: </w:t>
      </w:r>
      <w:r w:rsidR="00AB0973" w:rsidRPr="00AB0973">
        <w:rPr>
          <w:rFonts w:ascii="Tahoma" w:hAnsi="Tahoma" w:cs="Tahoma"/>
          <w:b/>
          <w:bCs/>
          <w:iCs/>
        </w:rPr>
        <w:t>PN.2/2026</w:t>
      </w:r>
    </w:p>
    <w:p w14:paraId="02CB600D" w14:textId="454EDA81" w:rsidR="000F2693" w:rsidRPr="00FE31EB" w:rsidRDefault="000F2693" w:rsidP="000F2693">
      <w:pPr>
        <w:spacing w:after="79" w:line="259" w:lineRule="auto"/>
        <w:ind w:left="0" w:right="5" w:firstLine="0"/>
        <w:jc w:val="left"/>
        <w:rPr>
          <w:rFonts w:ascii="Arial" w:hAnsi="Arial" w:cs="Arial"/>
          <w:b/>
          <w:color w:val="000000" w:themeColor="text1"/>
          <w:sz w:val="22"/>
        </w:rPr>
      </w:pPr>
      <w:r w:rsidRPr="00FE31EB">
        <w:rPr>
          <w:rFonts w:ascii="Arial" w:hAnsi="Arial" w:cs="Arial"/>
          <w:b/>
          <w:color w:val="000000" w:themeColor="text1"/>
          <w:sz w:val="22"/>
        </w:rPr>
        <w:t xml:space="preserve">                                                                                      </w:t>
      </w:r>
      <w:r w:rsidR="000E3EAF">
        <w:rPr>
          <w:rFonts w:ascii="Arial" w:hAnsi="Arial" w:cs="Arial"/>
          <w:b/>
          <w:color w:val="000000" w:themeColor="text1"/>
          <w:sz w:val="22"/>
        </w:rPr>
        <w:t xml:space="preserve">                            </w:t>
      </w:r>
      <w:r w:rsidRPr="00FE31EB">
        <w:rPr>
          <w:rFonts w:ascii="Arial" w:hAnsi="Arial" w:cs="Arial"/>
          <w:b/>
          <w:color w:val="000000" w:themeColor="text1"/>
          <w:sz w:val="22"/>
        </w:rPr>
        <w:t xml:space="preserve">Załącznik nr </w:t>
      </w:r>
      <w:r w:rsidR="0077136A" w:rsidRPr="00FE31EB">
        <w:rPr>
          <w:rFonts w:ascii="Arial" w:hAnsi="Arial" w:cs="Arial"/>
          <w:b/>
          <w:color w:val="000000" w:themeColor="text1"/>
          <w:sz w:val="22"/>
        </w:rPr>
        <w:t>2</w:t>
      </w:r>
      <w:r w:rsidRPr="00FE31EB">
        <w:rPr>
          <w:rFonts w:ascii="Arial" w:hAnsi="Arial" w:cs="Arial"/>
          <w:b/>
          <w:color w:val="000000" w:themeColor="text1"/>
          <w:sz w:val="22"/>
        </w:rPr>
        <w:t xml:space="preserve"> do SWZ</w:t>
      </w:r>
    </w:p>
    <w:p w14:paraId="280AB890" w14:textId="77777777" w:rsidR="00C03EF1" w:rsidRPr="00FE31EB" w:rsidRDefault="00C03EF1" w:rsidP="000F2693">
      <w:pPr>
        <w:spacing w:after="79" w:line="259" w:lineRule="auto"/>
        <w:ind w:left="0" w:right="5" w:firstLine="0"/>
        <w:jc w:val="center"/>
        <w:rPr>
          <w:rFonts w:ascii="Arial" w:hAnsi="Arial" w:cs="Arial"/>
          <w:b/>
          <w:color w:val="000000" w:themeColor="text1"/>
          <w:sz w:val="22"/>
        </w:rPr>
      </w:pPr>
    </w:p>
    <w:p w14:paraId="3CD1EE45" w14:textId="3AA3D2C9" w:rsidR="000F2693" w:rsidRPr="00AE1F23" w:rsidRDefault="000F2693" w:rsidP="000F2693">
      <w:pPr>
        <w:spacing w:after="79" w:line="259" w:lineRule="auto"/>
        <w:ind w:left="0" w:right="5" w:firstLine="0"/>
        <w:jc w:val="center"/>
        <w:rPr>
          <w:rFonts w:ascii="Arial" w:hAnsi="Arial" w:cs="Arial"/>
          <w:b/>
          <w:color w:val="000000" w:themeColor="text1"/>
          <w:sz w:val="22"/>
        </w:rPr>
      </w:pPr>
      <w:r w:rsidRPr="00AE1F23">
        <w:rPr>
          <w:rFonts w:ascii="Arial" w:hAnsi="Arial" w:cs="Arial"/>
          <w:b/>
          <w:color w:val="000000" w:themeColor="text1"/>
          <w:sz w:val="22"/>
        </w:rPr>
        <w:t>Projektowane postanowienia umowy w sprawie zamówienia publicznego, które zostaną wprowadzone do treści tej umowy.</w:t>
      </w:r>
    </w:p>
    <w:p w14:paraId="78239D7D" w14:textId="77777777" w:rsidR="000F2693" w:rsidRPr="00AE1F23" w:rsidRDefault="000F2693" w:rsidP="000F2693">
      <w:pPr>
        <w:spacing w:after="79" w:line="259" w:lineRule="auto"/>
        <w:ind w:left="0" w:right="5" w:firstLine="0"/>
        <w:jc w:val="center"/>
        <w:rPr>
          <w:rFonts w:ascii="Arial" w:hAnsi="Arial" w:cs="Arial"/>
          <w:b/>
          <w:color w:val="000000" w:themeColor="text1"/>
          <w:sz w:val="22"/>
        </w:rPr>
      </w:pPr>
    </w:p>
    <w:p w14:paraId="2E756157" w14:textId="16958731" w:rsidR="00527370" w:rsidRPr="00AE1F23" w:rsidRDefault="00527370" w:rsidP="00527370">
      <w:pPr>
        <w:spacing w:after="120" w:line="264" w:lineRule="auto"/>
        <w:ind w:left="-10" w:firstLine="0"/>
        <w:jc w:val="center"/>
        <w:rPr>
          <w:rFonts w:ascii="Arial" w:hAnsi="Arial" w:cs="Arial"/>
          <w:b/>
          <w:color w:val="000000" w:themeColor="text1"/>
          <w:sz w:val="22"/>
        </w:rPr>
      </w:pPr>
      <w:r w:rsidRPr="00AE1F23">
        <w:rPr>
          <w:rFonts w:ascii="Arial" w:hAnsi="Arial" w:cs="Arial"/>
          <w:b/>
          <w:color w:val="000000" w:themeColor="text1"/>
          <w:sz w:val="22"/>
        </w:rPr>
        <w:t>UMOWA NR …………………</w:t>
      </w:r>
    </w:p>
    <w:p w14:paraId="6824234A" w14:textId="657DD284" w:rsidR="00527370" w:rsidRPr="00AE1F23" w:rsidRDefault="00527370" w:rsidP="00A568AA">
      <w:pPr>
        <w:spacing w:after="120" w:line="264" w:lineRule="auto"/>
        <w:ind w:left="-10" w:firstLine="0"/>
        <w:rPr>
          <w:rFonts w:ascii="Arial" w:hAnsi="Arial" w:cs="Arial"/>
          <w:color w:val="000000" w:themeColor="text1"/>
          <w:sz w:val="22"/>
        </w:rPr>
      </w:pPr>
      <w:r w:rsidRPr="00AE1F23">
        <w:rPr>
          <w:rFonts w:ascii="Arial" w:hAnsi="Arial" w:cs="Arial"/>
          <w:color w:val="000000" w:themeColor="text1"/>
          <w:sz w:val="22"/>
        </w:rPr>
        <w:t>zawarta w dniu ..............</w:t>
      </w:r>
      <w:r w:rsidR="00735F6E" w:rsidRPr="00AE1F23">
        <w:rPr>
          <w:rFonts w:ascii="Arial" w:hAnsi="Arial" w:cs="Arial"/>
          <w:color w:val="000000" w:themeColor="text1"/>
          <w:sz w:val="22"/>
        </w:rPr>
        <w:t>...</w:t>
      </w:r>
      <w:r w:rsidRPr="00AE1F23">
        <w:rPr>
          <w:rFonts w:ascii="Arial" w:hAnsi="Arial" w:cs="Arial"/>
          <w:color w:val="000000" w:themeColor="text1"/>
          <w:sz w:val="22"/>
        </w:rPr>
        <w:t xml:space="preserve"> r. w </w:t>
      </w:r>
      <w:r w:rsidR="00CB0A57" w:rsidRPr="00AE1F23">
        <w:rPr>
          <w:rFonts w:ascii="Arial" w:hAnsi="Arial" w:cs="Arial"/>
          <w:color w:val="000000" w:themeColor="text1"/>
          <w:sz w:val="22"/>
        </w:rPr>
        <w:t>Jasieniu</w:t>
      </w:r>
      <w:r w:rsidR="000A373F" w:rsidRPr="00AE1F23">
        <w:rPr>
          <w:rFonts w:ascii="Arial" w:hAnsi="Arial" w:cs="Arial"/>
          <w:color w:val="000000" w:themeColor="text1"/>
          <w:sz w:val="22"/>
        </w:rPr>
        <w:t xml:space="preserve"> </w:t>
      </w:r>
      <w:r w:rsidRPr="00AE1F23">
        <w:rPr>
          <w:rFonts w:ascii="Arial" w:hAnsi="Arial" w:cs="Arial"/>
          <w:color w:val="000000" w:themeColor="text1"/>
          <w:sz w:val="22"/>
        </w:rPr>
        <w:t xml:space="preserve">pomiędzy: </w:t>
      </w:r>
    </w:p>
    <w:p w14:paraId="7E6B77E1" w14:textId="77777777" w:rsidR="00CB0A57" w:rsidRPr="00AE1F23" w:rsidRDefault="00CB0A57" w:rsidP="00CB0A57">
      <w:pPr>
        <w:spacing w:after="120" w:line="264" w:lineRule="auto"/>
        <w:ind w:left="-10" w:firstLine="0"/>
        <w:rPr>
          <w:rFonts w:ascii="Arial" w:hAnsi="Arial" w:cs="Arial"/>
          <w:color w:val="000000" w:themeColor="text1"/>
          <w:sz w:val="22"/>
        </w:rPr>
      </w:pPr>
      <w:r w:rsidRPr="00AE1F23">
        <w:rPr>
          <w:rFonts w:ascii="Arial" w:hAnsi="Arial" w:cs="Arial"/>
          <w:b/>
          <w:bCs/>
          <w:color w:val="000000" w:themeColor="text1"/>
          <w:sz w:val="22"/>
        </w:rPr>
        <w:t xml:space="preserve">Zakładem Komunalnym Sp. z o.o. </w:t>
      </w:r>
      <w:r w:rsidRPr="00AE1F23">
        <w:rPr>
          <w:rFonts w:ascii="Arial" w:hAnsi="Arial" w:cs="Arial"/>
          <w:color w:val="000000" w:themeColor="text1"/>
          <w:sz w:val="22"/>
        </w:rPr>
        <w:t>z siedzibą w Jasieniu, przy ul. Kolejowej 9, 68-320 Jasień, wpisaną do rejestru przedsiębiorców Krajowego Rejestru Sądowego prowadzonego przez Sąd Rejonowy w Zielonej Górze, VIII Wydział Gospodarczy Krajowego Rejestru Sądowego, pod numerem KRS 0000053251, posiadającą kapitał zakładowy w wysokości 5.316.850,00 zł, NIP: 9281788176, REGON: 971255082, reprezentowaną przez:</w:t>
      </w:r>
    </w:p>
    <w:p w14:paraId="7BE2E30D" w14:textId="77777777" w:rsidR="00CB0A57" w:rsidRPr="00AE1F23" w:rsidRDefault="00CB0A57" w:rsidP="00CB0A57">
      <w:pPr>
        <w:spacing w:after="120" w:line="264" w:lineRule="auto"/>
        <w:ind w:left="-10" w:firstLine="0"/>
        <w:rPr>
          <w:rFonts w:ascii="Arial" w:hAnsi="Arial" w:cs="Arial"/>
          <w:b/>
          <w:bCs/>
          <w:color w:val="000000" w:themeColor="text1"/>
          <w:sz w:val="22"/>
        </w:rPr>
      </w:pPr>
      <w:r w:rsidRPr="00AE1F23">
        <w:rPr>
          <w:rFonts w:ascii="Arial" w:hAnsi="Arial" w:cs="Arial"/>
          <w:b/>
          <w:bCs/>
          <w:color w:val="000000" w:themeColor="text1"/>
          <w:sz w:val="22"/>
        </w:rPr>
        <w:t>Tomasza Pełkę - Prezesa Zarządu,</w:t>
      </w:r>
    </w:p>
    <w:p w14:paraId="197398F6" w14:textId="756C918D" w:rsidR="00BE5716" w:rsidRPr="00AE1F23" w:rsidRDefault="00CB0A57" w:rsidP="00CB0A57">
      <w:pPr>
        <w:spacing w:after="120" w:line="264" w:lineRule="auto"/>
        <w:ind w:left="-10" w:firstLine="0"/>
        <w:rPr>
          <w:rFonts w:ascii="Arial" w:hAnsi="Arial" w:cs="Arial"/>
          <w:b/>
          <w:bCs/>
          <w:color w:val="000000" w:themeColor="text1"/>
          <w:sz w:val="22"/>
        </w:rPr>
      </w:pPr>
      <w:r w:rsidRPr="00AE1F23">
        <w:rPr>
          <w:rFonts w:ascii="Arial" w:hAnsi="Arial" w:cs="Arial"/>
          <w:b/>
          <w:bCs/>
          <w:color w:val="000000" w:themeColor="text1"/>
          <w:sz w:val="22"/>
        </w:rPr>
        <w:t>Macieja Witkowskiego - Zastępcę Prezesa Zarządu,</w:t>
      </w:r>
    </w:p>
    <w:p w14:paraId="6F67B8C1" w14:textId="42EC2AFA" w:rsidR="00BE5716" w:rsidRPr="00AE1F23" w:rsidRDefault="00BE5716" w:rsidP="00BE5716">
      <w:pPr>
        <w:spacing w:after="120" w:line="264" w:lineRule="auto"/>
        <w:ind w:left="-10" w:firstLine="0"/>
        <w:rPr>
          <w:rFonts w:ascii="Arial" w:hAnsi="Arial" w:cs="Arial"/>
          <w:b/>
          <w:bCs/>
          <w:color w:val="000000" w:themeColor="text1"/>
          <w:sz w:val="22"/>
        </w:rPr>
      </w:pPr>
      <w:r w:rsidRPr="00AE1F23">
        <w:rPr>
          <w:rFonts w:ascii="Arial" w:hAnsi="Arial" w:cs="Arial"/>
          <w:color w:val="000000" w:themeColor="text1"/>
          <w:sz w:val="22"/>
        </w:rPr>
        <w:t>zwan</w:t>
      </w:r>
      <w:r w:rsidR="00562A5D" w:rsidRPr="00AE1F23">
        <w:rPr>
          <w:rFonts w:ascii="Arial" w:hAnsi="Arial" w:cs="Arial"/>
          <w:color w:val="000000" w:themeColor="text1"/>
          <w:sz w:val="22"/>
        </w:rPr>
        <w:t>ą</w:t>
      </w:r>
      <w:r w:rsidRPr="00AE1F23">
        <w:rPr>
          <w:rFonts w:ascii="Arial" w:hAnsi="Arial" w:cs="Arial"/>
          <w:color w:val="000000" w:themeColor="text1"/>
          <w:sz w:val="22"/>
        </w:rPr>
        <w:t xml:space="preserve"> </w:t>
      </w:r>
      <w:r w:rsidR="00EE0212" w:rsidRPr="00AE1F23">
        <w:rPr>
          <w:rFonts w:ascii="Arial" w:hAnsi="Arial" w:cs="Arial"/>
          <w:color w:val="000000" w:themeColor="text1"/>
          <w:sz w:val="22"/>
        </w:rPr>
        <w:t>w dalszej części umowy</w:t>
      </w:r>
      <w:r w:rsidRPr="00AE1F23">
        <w:rPr>
          <w:rFonts w:ascii="Arial" w:hAnsi="Arial" w:cs="Arial"/>
          <w:b/>
          <w:bCs/>
          <w:color w:val="000000" w:themeColor="text1"/>
          <w:sz w:val="22"/>
        </w:rPr>
        <w:t xml:space="preserve"> „Zamawiającym”</w:t>
      </w:r>
    </w:p>
    <w:p w14:paraId="4482DCFE" w14:textId="145A8331" w:rsidR="00492F7D" w:rsidRPr="00AE1F23" w:rsidRDefault="00A91F64" w:rsidP="00BE5716">
      <w:pPr>
        <w:spacing w:after="120" w:line="264" w:lineRule="auto"/>
        <w:ind w:left="-10" w:firstLine="0"/>
        <w:rPr>
          <w:rFonts w:ascii="Arial" w:hAnsi="Arial" w:cs="Arial"/>
          <w:color w:val="000000" w:themeColor="text1"/>
          <w:sz w:val="22"/>
        </w:rPr>
      </w:pPr>
      <w:r w:rsidRPr="00AE1F23">
        <w:rPr>
          <w:rFonts w:ascii="Arial" w:hAnsi="Arial" w:cs="Arial"/>
          <w:color w:val="000000" w:themeColor="text1"/>
          <w:sz w:val="22"/>
        </w:rPr>
        <w:t xml:space="preserve">a </w:t>
      </w:r>
      <w:r w:rsidR="00620679" w:rsidRPr="00AE1F23">
        <w:rPr>
          <w:rFonts w:ascii="Arial" w:hAnsi="Arial" w:cs="Arial"/>
          <w:color w:val="000000" w:themeColor="text1"/>
          <w:sz w:val="22"/>
        </w:rPr>
        <w:t xml:space="preserve"> </w:t>
      </w:r>
    </w:p>
    <w:p w14:paraId="2228105C" w14:textId="7927BFAB" w:rsidR="00492F7D" w:rsidRPr="00AE1F23" w:rsidRDefault="00A91F64" w:rsidP="00BE5716">
      <w:pPr>
        <w:spacing w:after="120" w:line="264" w:lineRule="auto"/>
        <w:ind w:left="-10" w:firstLine="0"/>
        <w:rPr>
          <w:rFonts w:ascii="Arial" w:hAnsi="Arial" w:cs="Arial"/>
          <w:color w:val="000000" w:themeColor="text1"/>
          <w:sz w:val="22"/>
        </w:rPr>
      </w:pPr>
      <w:r w:rsidRPr="00AE1F23">
        <w:rPr>
          <w:rFonts w:ascii="Arial" w:hAnsi="Arial" w:cs="Arial"/>
          <w:color w:val="000000" w:themeColor="text1"/>
          <w:sz w:val="22"/>
        </w:rPr>
        <w:t xml:space="preserve">………………………………, zarejestrowaną w rejestrze przedsiębiorców KRS pod numerem KRS …………………….. (akta rejestrowe Sąd ………………………….), kapitał zakładowy: …………………., NIP: ……………………, Regon: ………………………..., reprezentowaną przez: </w:t>
      </w:r>
    </w:p>
    <w:p w14:paraId="76085151" w14:textId="77777777" w:rsidR="00492F7D" w:rsidRPr="00AE1F23" w:rsidRDefault="00A91F64" w:rsidP="00A568AA">
      <w:pPr>
        <w:spacing w:after="120" w:line="264" w:lineRule="auto"/>
        <w:ind w:left="-10" w:firstLine="0"/>
        <w:rPr>
          <w:rFonts w:ascii="Arial" w:hAnsi="Arial" w:cs="Arial"/>
          <w:color w:val="000000" w:themeColor="text1"/>
          <w:sz w:val="22"/>
        </w:rPr>
      </w:pPr>
      <w:r w:rsidRPr="00AE1F23">
        <w:rPr>
          <w:rFonts w:ascii="Arial" w:hAnsi="Arial" w:cs="Arial"/>
          <w:color w:val="000000" w:themeColor="text1"/>
          <w:sz w:val="22"/>
        </w:rPr>
        <w:t xml:space="preserve">…………………………………. </w:t>
      </w:r>
    </w:p>
    <w:p w14:paraId="38247D99" w14:textId="503D35A4" w:rsidR="00492F7D" w:rsidRPr="00AE1F23" w:rsidRDefault="00A91F64" w:rsidP="00A568AA">
      <w:pPr>
        <w:spacing w:after="120" w:line="264" w:lineRule="auto"/>
        <w:ind w:left="-10" w:firstLine="0"/>
        <w:rPr>
          <w:rFonts w:ascii="Arial" w:hAnsi="Arial" w:cs="Arial"/>
          <w:color w:val="000000" w:themeColor="text1"/>
          <w:sz w:val="22"/>
        </w:rPr>
      </w:pPr>
      <w:r w:rsidRPr="00AE1F23">
        <w:rPr>
          <w:rFonts w:ascii="Arial" w:hAnsi="Arial" w:cs="Arial"/>
          <w:color w:val="000000" w:themeColor="text1"/>
          <w:sz w:val="22"/>
        </w:rPr>
        <w:t xml:space="preserve">zwanym </w:t>
      </w:r>
      <w:r w:rsidR="001F6C81" w:rsidRPr="00AE1F23">
        <w:rPr>
          <w:rFonts w:ascii="Arial" w:hAnsi="Arial" w:cs="Arial"/>
          <w:color w:val="000000" w:themeColor="text1"/>
          <w:sz w:val="22"/>
        </w:rPr>
        <w:t xml:space="preserve">w </w:t>
      </w:r>
      <w:r w:rsidR="00EE0212" w:rsidRPr="00AE1F23">
        <w:rPr>
          <w:rFonts w:ascii="Arial" w:hAnsi="Arial" w:cs="Arial"/>
          <w:color w:val="000000" w:themeColor="text1"/>
          <w:sz w:val="22"/>
        </w:rPr>
        <w:t xml:space="preserve">dalszej części umowy </w:t>
      </w:r>
      <w:r w:rsidR="005F08D6" w:rsidRPr="00AE1F23">
        <w:rPr>
          <w:rFonts w:ascii="Arial" w:hAnsi="Arial" w:cs="Arial"/>
          <w:color w:val="000000" w:themeColor="text1"/>
          <w:sz w:val="22"/>
        </w:rPr>
        <w:t>„</w:t>
      </w:r>
      <w:r w:rsidR="005F08D6" w:rsidRPr="00AE1F23">
        <w:rPr>
          <w:rFonts w:ascii="Arial" w:hAnsi="Arial" w:cs="Arial"/>
          <w:b/>
          <w:bCs/>
          <w:color w:val="000000" w:themeColor="text1"/>
          <w:sz w:val="22"/>
        </w:rPr>
        <w:t>W</w:t>
      </w:r>
      <w:r w:rsidR="0027587B" w:rsidRPr="00AE1F23">
        <w:rPr>
          <w:rFonts w:ascii="Arial" w:hAnsi="Arial" w:cs="Arial"/>
          <w:b/>
          <w:bCs/>
          <w:color w:val="000000" w:themeColor="text1"/>
          <w:sz w:val="22"/>
        </w:rPr>
        <w:t>ykonawcą</w:t>
      </w:r>
      <w:r w:rsidR="005F08D6" w:rsidRPr="00AE1F23">
        <w:rPr>
          <w:rFonts w:ascii="Arial" w:hAnsi="Arial" w:cs="Arial"/>
          <w:b/>
          <w:bCs/>
          <w:color w:val="000000" w:themeColor="text1"/>
          <w:sz w:val="22"/>
        </w:rPr>
        <w:t>”</w:t>
      </w:r>
      <w:r w:rsidRPr="00AE1F23">
        <w:rPr>
          <w:rFonts w:ascii="Arial" w:hAnsi="Arial" w:cs="Arial"/>
          <w:color w:val="000000" w:themeColor="text1"/>
          <w:sz w:val="22"/>
        </w:rPr>
        <w:t xml:space="preserve"> </w:t>
      </w:r>
    </w:p>
    <w:p w14:paraId="3EB32743" w14:textId="1B11FE4C" w:rsidR="00ED4D32" w:rsidRPr="00AE1F23" w:rsidRDefault="00112F2A" w:rsidP="00FC72CC">
      <w:pPr>
        <w:pStyle w:val="Nagwek1"/>
        <w:spacing w:after="120" w:line="264" w:lineRule="auto"/>
        <w:ind w:right="11"/>
        <w:jc w:val="both"/>
        <w:rPr>
          <w:rFonts w:ascii="Arial" w:hAnsi="Arial" w:cs="Arial"/>
          <w:b w:val="0"/>
          <w:color w:val="000000" w:themeColor="text1"/>
          <w:sz w:val="22"/>
        </w:rPr>
      </w:pPr>
      <w:r w:rsidRPr="00AE1F23">
        <w:rPr>
          <w:rFonts w:ascii="Arial" w:hAnsi="Arial" w:cs="Arial"/>
          <w:b w:val="0"/>
          <w:color w:val="000000" w:themeColor="text1"/>
          <w:sz w:val="22"/>
        </w:rPr>
        <w:t>Niniejsza umowa jest następstwem wyboru przez Zamawiającego oferty Wykonawcy w postępowaniu o udzielenie zamówienia publicznego prowadzonego</w:t>
      </w:r>
      <w:r w:rsidR="00574645" w:rsidRPr="00AE1F23">
        <w:rPr>
          <w:rFonts w:ascii="Arial" w:hAnsi="Arial" w:cs="Arial"/>
          <w:b w:val="0"/>
          <w:color w:val="000000" w:themeColor="text1"/>
          <w:sz w:val="22"/>
        </w:rPr>
        <w:t xml:space="preserve"> w</w:t>
      </w:r>
      <w:r w:rsidRPr="00AE1F23">
        <w:rPr>
          <w:rFonts w:ascii="Arial" w:hAnsi="Arial" w:cs="Arial"/>
          <w:b w:val="0"/>
          <w:color w:val="000000" w:themeColor="text1"/>
          <w:sz w:val="22"/>
        </w:rPr>
        <w:t xml:space="preserve"> </w:t>
      </w:r>
      <w:r w:rsidR="002C7A8F" w:rsidRPr="00AE1F23">
        <w:rPr>
          <w:rFonts w:ascii="Arial" w:hAnsi="Arial" w:cs="Arial"/>
          <w:b w:val="0"/>
          <w:color w:val="000000" w:themeColor="text1"/>
          <w:sz w:val="22"/>
        </w:rPr>
        <w:t>trybie podstawowym bez prowadzenia negocjacji, o którym mowa w art. 275 pkt 1)</w:t>
      </w:r>
      <w:r w:rsidRPr="00AE1F23">
        <w:rPr>
          <w:rFonts w:ascii="Arial" w:hAnsi="Arial" w:cs="Arial"/>
          <w:b w:val="0"/>
          <w:color w:val="000000" w:themeColor="text1"/>
          <w:sz w:val="22"/>
        </w:rPr>
        <w:t xml:space="preserve"> ustawy z dnia 11 września 2019 r. – Prawo Zamówień Publicznych (</w:t>
      </w:r>
      <w:r w:rsidR="00970125" w:rsidRPr="00AE1F23">
        <w:rPr>
          <w:rFonts w:ascii="Arial" w:hAnsi="Arial" w:cs="Arial"/>
          <w:b w:val="0"/>
          <w:color w:val="000000" w:themeColor="text1"/>
          <w:sz w:val="22"/>
        </w:rPr>
        <w:t>t.j. Dz.U. z 2026 r. poz. 793</w:t>
      </w:r>
      <w:r w:rsidRPr="00AE1F23">
        <w:rPr>
          <w:rFonts w:ascii="Arial" w:hAnsi="Arial" w:cs="Arial"/>
          <w:b w:val="0"/>
          <w:color w:val="000000" w:themeColor="text1"/>
          <w:sz w:val="22"/>
        </w:rPr>
        <w:t xml:space="preserve">), pod nazwą: </w:t>
      </w:r>
      <w:r w:rsidR="00467729" w:rsidRPr="00AE1F23">
        <w:rPr>
          <w:rFonts w:ascii="Arial" w:hAnsi="Arial" w:cs="Arial"/>
          <w:bCs/>
          <w:i/>
          <w:iCs/>
          <w:color w:val="000000" w:themeColor="text1"/>
          <w:sz w:val="22"/>
        </w:rPr>
        <w:t>„</w:t>
      </w:r>
      <w:r w:rsidR="00AA2CEC" w:rsidRPr="00AE1F23">
        <w:rPr>
          <w:rFonts w:ascii="Arial" w:hAnsi="Arial" w:cs="Arial"/>
          <w:bCs/>
          <w:i/>
          <w:iCs/>
          <w:color w:val="000000" w:themeColor="text1"/>
          <w:sz w:val="22"/>
        </w:rPr>
        <w:t>Dostawa i wdrożenie infrastruktury, systemów oraz narzędzi cyberbezpieczeństwa IT/OT, wraz z wirtualizacją, backupem, monitoringiem, ochroną sieci dla Zakładu Komunalnego Sp. z o.o. w Jasieniu</w:t>
      </w:r>
      <w:r w:rsidR="005E4260" w:rsidRPr="00AE1F23">
        <w:rPr>
          <w:rFonts w:ascii="Arial" w:hAnsi="Arial" w:cs="Arial"/>
          <w:bCs/>
          <w:i/>
          <w:iCs/>
          <w:color w:val="000000" w:themeColor="text1"/>
          <w:sz w:val="22"/>
        </w:rPr>
        <w:t>”</w:t>
      </w:r>
      <w:r w:rsidR="00467729" w:rsidRPr="00AE1F23">
        <w:rPr>
          <w:rFonts w:ascii="Arial" w:hAnsi="Arial" w:cs="Arial"/>
          <w:bCs/>
          <w:i/>
          <w:iCs/>
          <w:color w:val="000000" w:themeColor="text1"/>
          <w:sz w:val="22"/>
        </w:rPr>
        <w:t xml:space="preserve">. </w:t>
      </w:r>
      <w:r w:rsidR="00752266" w:rsidRPr="00AE1F23">
        <w:rPr>
          <w:rFonts w:ascii="Arial" w:hAnsi="Arial" w:cs="Arial"/>
          <w:bCs/>
          <w:i/>
          <w:iCs/>
          <w:color w:val="000000" w:themeColor="text1"/>
          <w:sz w:val="22"/>
        </w:rPr>
        <w:t xml:space="preserve"> </w:t>
      </w:r>
      <w:r w:rsidR="00752266" w:rsidRPr="00AE1F23">
        <w:rPr>
          <w:rFonts w:ascii="Arial" w:hAnsi="Arial" w:cs="Arial"/>
          <w:b w:val="0"/>
          <w:color w:val="000000" w:themeColor="text1"/>
          <w:sz w:val="22"/>
        </w:rPr>
        <w:t xml:space="preserve"> </w:t>
      </w:r>
    </w:p>
    <w:p w14:paraId="71CD5708" w14:textId="7ED9A833" w:rsidR="00ED4D32" w:rsidRPr="00AE1F23" w:rsidRDefault="00ED4D32" w:rsidP="00ED4D32">
      <w:pPr>
        <w:pStyle w:val="Nagwek1"/>
        <w:tabs>
          <w:tab w:val="left" w:pos="1815"/>
          <w:tab w:val="center" w:pos="4726"/>
        </w:tabs>
        <w:spacing w:after="120" w:line="264" w:lineRule="auto"/>
        <w:ind w:right="11"/>
        <w:jc w:val="both"/>
        <w:rPr>
          <w:rFonts w:ascii="Arial" w:hAnsi="Arial" w:cs="Arial"/>
          <w:b w:val="0"/>
          <w:color w:val="000000" w:themeColor="text1"/>
          <w:sz w:val="22"/>
        </w:rPr>
      </w:pPr>
      <w:r w:rsidRPr="00AE1F23">
        <w:rPr>
          <w:rFonts w:ascii="Arial" w:hAnsi="Arial" w:cs="Arial"/>
          <w:b w:val="0"/>
          <w:color w:val="000000" w:themeColor="text1"/>
          <w:sz w:val="22"/>
        </w:rPr>
        <w:t xml:space="preserve">Zadanie współfinansowane ze środków Unii Europejskiej w ramach </w:t>
      </w:r>
      <w:r w:rsidRPr="00AE1F23">
        <w:rPr>
          <w:rFonts w:ascii="Arial" w:hAnsi="Arial" w:cs="Arial"/>
          <w:b w:val="0"/>
          <w:bCs/>
          <w:color w:val="000000" w:themeColor="text1"/>
          <w:sz w:val="22"/>
        </w:rPr>
        <w:t>Instrumentu na rzecz Odbudowy i Zwiększania Odporności (Krajowy Plan Odbudowy)</w:t>
      </w:r>
      <w:r w:rsidRPr="00AE1F23">
        <w:rPr>
          <w:rFonts w:ascii="Arial" w:hAnsi="Arial" w:cs="Arial"/>
          <w:b w:val="0"/>
          <w:color w:val="000000" w:themeColor="text1"/>
          <w:sz w:val="22"/>
        </w:rPr>
        <w:t xml:space="preserve">, inwestycja </w:t>
      </w:r>
      <w:r w:rsidRPr="00AE1F23">
        <w:rPr>
          <w:rFonts w:ascii="Arial" w:hAnsi="Arial" w:cs="Arial"/>
          <w:b w:val="0"/>
          <w:bCs/>
          <w:color w:val="000000" w:themeColor="text1"/>
          <w:sz w:val="22"/>
        </w:rPr>
        <w:t>C3.1.1</w:t>
      </w:r>
      <w:r w:rsidRPr="00AE1F23">
        <w:rPr>
          <w:rFonts w:ascii="Arial" w:hAnsi="Arial" w:cs="Arial"/>
          <w:b w:val="0"/>
          <w:color w:val="000000" w:themeColor="text1"/>
          <w:sz w:val="22"/>
        </w:rPr>
        <w:t xml:space="preserve">, w ramach projektu grantowego </w:t>
      </w:r>
      <w:r w:rsidRPr="00AE1F23">
        <w:rPr>
          <w:rFonts w:ascii="Arial" w:hAnsi="Arial" w:cs="Arial"/>
          <w:b w:val="0"/>
          <w:bCs/>
          <w:color w:val="000000" w:themeColor="text1"/>
          <w:sz w:val="22"/>
        </w:rPr>
        <w:t>„Cyberbezpieczne Wodociągi”</w:t>
      </w:r>
      <w:r w:rsidRPr="00AE1F23">
        <w:rPr>
          <w:rFonts w:ascii="Arial" w:hAnsi="Arial" w:cs="Arial"/>
          <w:b w:val="0"/>
          <w:color w:val="000000" w:themeColor="text1"/>
          <w:sz w:val="22"/>
        </w:rPr>
        <w:t xml:space="preserve">. </w:t>
      </w:r>
    </w:p>
    <w:p w14:paraId="2AA5AC3B" w14:textId="77777777" w:rsidR="00817A5B" w:rsidRPr="00AE1F23" w:rsidRDefault="00817A5B" w:rsidP="00ED4D32">
      <w:pPr>
        <w:pStyle w:val="Nagwek1"/>
        <w:tabs>
          <w:tab w:val="left" w:pos="1815"/>
          <w:tab w:val="center" w:pos="4726"/>
        </w:tabs>
        <w:spacing w:after="120" w:line="264" w:lineRule="auto"/>
        <w:ind w:right="11"/>
        <w:rPr>
          <w:rFonts w:ascii="Arial" w:hAnsi="Arial" w:cs="Arial"/>
          <w:color w:val="EE0000"/>
          <w:sz w:val="22"/>
        </w:rPr>
      </w:pPr>
    </w:p>
    <w:p w14:paraId="0C95C7EE" w14:textId="6D90CD35" w:rsidR="00492F7D" w:rsidRPr="00AE1F23" w:rsidRDefault="00A91F64" w:rsidP="00ED4D32">
      <w:pPr>
        <w:pStyle w:val="Nagwek1"/>
        <w:tabs>
          <w:tab w:val="left" w:pos="1815"/>
          <w:tab w:val="center" w:pos="4726"/>
        </w:tabs>
        <w:spacing w:after="120" w:line="264" w:lineRule="auto"/>
        <w:ind w:right="11"/>
        <w:rPr>
          <w:rFonts w:ascii="Arial" w:hAnsi="Arial" w:cs="Arial"/>
          <w:color w:val="000000" w:themeColor="text1"/>
          <w:sz w:val="22"/>
        </w:rPr>
      </w:pPr>
      <w:r w:rsidRPr="00AE1F23">
        <w:rPr>
          <w:rFonts w:ascii="Arial" w:hAnsi="Arial" w:cs="Arial"/>
          <w:color w:val="000000" w:themeColor="text1"/>
          <w:sz w:val="22"/>
        </w:rPr>
        <w:t>§ 1</w:t>
      </w:r>
    </w:p>
    <w:p w14:paraId="6923AD21" w14:textId="77777777" w:rsidR="00492F7D" w:rsidRPr="00AE1F23" w:rsidRDefault="00A91F64" w:rsidP="00FC72CC">
      <w:pPr>
        <w:pStyle w:val="Nagwek1"/>
        <w:spacing w:after="120" w:line="264" w:lineRule="auto"/>
        <w:ind w:right="11"/>
        <w:rPr>
          <w:rFonts w:ascii="Arial" w:hAnsi="Arial" w:cs="Arial"/>
          <w:color w:val="000000" w:themeColor="text1"/>
          <w:sz w:val="22"/>
        </w:rPr>
      </w:pPr>
      <w:r w:rsidRPr="00AE1F23">
        <w:rPr>
          <w:rFonts w:ascii="Arial" w:hAnsi="Arial" w:cs="Arial"/>
          <w:color w:val="000000" w:themeColor="text1"/>
          <w:sz w:val="22"/>
        </w:rPr>
        <w:t xml:space="preserve">PRZEDMIOT UMOWY </w:t>
      </w:r>
    </w:p>
    <w:p w14:paraId="6B0E73B0" w14:textId="792928C3" w:rsidR="006F199C" w:rsidRPr="00AE1F23" w:rsidRDefault="00112F2A" w:rsidP="00C330C1">
      <w:pPr>
        <w:numPr>
          <w:ilvl w:val="0"/>
          <w:numId w:val="1"/>
        </w:numPr>
        <w:spacing w:after="120" w:line="264" w:lineRule="auto"/>
        <w:ind w:hanging="426"/>
        <w:rPr>
          <w:rFonts w:ascii="Arial" w:hAnsi="Arial" w:cs="Arial"/>
          <w:color w:val="000000" w:themeColor="text1"/>
          <w:sz w:val="22"/>
        </w:rPr>
      </w:pPr>
      <w:r w:rsidRPr="00AE1F23">
        <w:rPr>
          <w:rFonts w:ascii="Arial" w:hAnsi="Arial" w:cs="Arial"/>
          <w:color w:val="000000" w:themeColor="text1"/>
          <w:sz w:val="22"/>
        </w:rPr>
        <w:t xml:space="preserve">Wykonawca przyjmuje do wykonania </w:t>
      </w:r>
      <w:r w:rsidR="002B3B91" w:rsidRPr="00AE1F23">
        <w:rPr>
          <w:rFonts w:ascii="Arial" w:hAnsi="Arial" w:cs="Arial"/>
          <w:color w:val="000000" w:themeColor="text1"/>
          <w:sz w:val="22"/>
        </w:rPr>
        <w:t>na rzecz Zamawiającego zamówienie</w:t>
      </w:r>
      <w:r w:rsidRPr="00AE1F23">
        <w:rPr>
          <w:rFonts w:ascii="Arial" w:hAnsi="Arial" w:cs="Arial"/>
          <w:color w:val="000000" w:themeColor="text1"/>
          <w:sz w:val="22"/>
        </w:rPr>
        <w:t xml:space="preserve"> pn.: </w:t>
      </w:r>
      <w:r w:rsidR="003C3EDC" w:rsidRPr="00AE1F23">
        <w:rPr>
          <w:rFonts w:ascii="Arial" w:hAnsi="Arial" w:cs="Arial"/>
          <w:color w:val="000000" w:themeColor="text1"/>
          <w:sz w:val="22"/>
        </w:rPr>
        <w:t>„</w:t>
      </w:r>
      <w:r w:rsidR="003A7E91" w:rsidRPr="00AE1F23">
        <w:rPr>
          <w:rFonts w:ascii="Arial" w:hAnsi="Arial" w:cs="Arial"/>
          <w:b/>
          <w:bCs/>
          <w:i/>
          <w:iCs/>
          <w:color w:val="000000" w:themeColor="text1"/>
          <w:sz w:val="22"/>
        </w:rPr>
        <w:t>Dostawa i wdrożenie infrastruktury, systemów oraz narzędzi cyberbezpieczeństwa IT/OT, wraz z wirtualizacją, backupem, monitoringiem, ochroną sieci dla Zakładu Komunalnego Sp. z o.o. w Jasieniu</w:t>
      </w:r>
      <w:r w:rsidR="003C3EDC" w:rsidRPr="00AE1F23">
        <w:rPr>
          <w:rFonts w:ascii="Arial" w:hAnsi="Arial" w:cs="Arial"/>
          <w:b/>
          <w:bCs/>
          <w:i/>
          <w:iCs/>
          <w:color w:val="000000" w:themeColor="text1"/>
          <w:sz w:val="22"/>
        </w:rPr>
        <w:t>”</w:t>
      </w:r>
      <w:r w:rsidR="00C330C1" w:rsidRPr="00AE1F23">
        <w:rPr>
          <w:rFonts w:ascii="Arial" w:hAnsi="Arial" w:cs="Arial"/>
          <w:b/>
          <w:bCs/>
          <w:i/>
          <w:iCs/>
          <w:color w:val="000000" w:themeColor="text1"/>
          <w:sz w:val="22"/>
        </w:rPr>
        <w:t xml:space="preserve"> </w:t>
      </w:r>
      <w:r w:rsidRPr="00AE1F23">
        <w:rPr>
          <w:rFonts w:ascii="Arial" w:hAnsi="Arial" w:cs="Arial"/>
          <w:color w:val="000000" w:themeColor="text1"/>
          <w:sz w:val="22"/>
        </w:rPr>
        <w:t>–</w:t>
      </w:r>
      <w:r w:rsidR="00735F6E" w:rsidRPr="00AE1F23">
        <w:rPr>
          <w:rFonts w:ascii="Arial" w:hAnsi="Arial" w:cs="Arial"/>
          <w:color w:val="000000" w:themeColor="text1"/>
          <w:sz w:val="22"/>
        </w:rPr>
        <w:t xml:space="preserve"> </w:t>
      </w:r>
      <w:r w:rsidRPr="00AE1F23">
        <w:rPr>
          <w:rFonts w:ascii="Arial" w:hAnsi="Arial" w:cs="Arial"/>
          <w:color w:val="000000" w:themeColor="text1"/>
          <w:sz w:val="22"/>
        </w:rPr>
        <w:t xml:space="preserve">zgodnie z </w:t>
      </w:r>
      <w:r w:rsidR="00FB6E68" w:rsidRPr="00AE1F23">
        <w:rPr>
          <w:rFonts w:ascii="Arial" w:hAnsi="Arial" w:cs="Arial"/>
          <w:b/>
          <w:color w:val="000000" w:themeColor="text1"/>
          <w:sz w:val="22"/>
        </w:rPr>
        <w:t>z</w:t>
      </w:r>
      <w:r w:rsidRPr="00AE1F23">
        <w:rPr>
          <w:rFonts w:ascii="Arial" w:hAnsi="Arial" w:cs="Arial"/>
          <w:b/>
          <w:color w:val="000000" w:themeColor="text1"/>
          <w:sz w:val="22"/>
        </w:rPr>
        <w:t xml:space="preserve">ałącznikiem nr 1 do </w:t>
      </w:r>
      <w:r w:rsidR="00FB6E68" w:rsidRPr="00AE1F23">
        <w:rPr>
          <w:rFonts w:ascii="Arial" w:hAnsi="Arial" w:cs="Arial"/>
          <w:b/>
          <w:color w:val="000000" w:themeColor="text1"/>
          <w:sz w:val="22"/>
        </w:rPr>
        <w:t>Umowy</w:t>
      </w:r>
      <w:r w:rsidRPr="00AE1F23">
        <w:rPr>
          <w:rFonts w:ascii="Arial" w:hAnsi="Arial" w:cs="Arial"/>
          <w:color w:val="000000" w:themeColor="text1"/>
          <w:sz w:val="22"/>
        </w:rPr>
        <w:t xml:space="preserve"> – OPZ, i przedłożoną ofertą Wykonawcy, stanowiąca </w:t>
      </w:r>
      <w:r w:rsidRPr="00AE1F23">
        <w:rPr>
          <w:rFonts w:ascii="Arial" w:hAnsi="Arial" w:cs="Arial"/>
          <w:b/>
          <w:color w:val="000000" w:themeColor="text1"/>
          <w:sz w:val="22"/>
        </w:rPr>
        <w:t>załącznik nr 2</w:t>
      </w:r>
      <w:r w:rsidRPr="00AE1F23">
        <w:rPr>
          <w:rFonts w:ascii="Arial" w:hAnsi="Arial" w:cs="Arial"/>
          <w:color w:val="000000" w:themeColor="text1"/>
          <w:sz w:val="22"/>
        </w:rPr>
        <w:t xml:space="preserve"> </w:t>
      </w:r>
      <w:r w:rsidRPr="00AE1F23">
        <w:rPr>
          <w:rFonts w:ascii="Arial" w:hAnsi="Arial" w:cs="Arial"/>
          <w:b/>
          <w:bCs/>
          <w:color w:val="000000" w:themeColor="text1"/>
          <w:sz w:val="22"/>
        </w:rPr>
        <w:t>do Umowy</w:t>
      </w:r>
      <w:r w:rsidRPr="00AE1F23">
        <w:rPr>
          <w:rFonts w:ascii="Arial" w:hAnsi="Arial" w:cs="Arial"/>
          <w:color w:val="000000" w:themeColor="text1"/>
          <w:sz w:val="22"/>
        </w:rPr>
        <w:t xml:space="preserve"> – dalej „</w:t>
      </w:r>
      <w:r w:rsidRPr="00AE1F23">
        <w:rPr>
          <w:rFonts w:ascii="Arial" w:hAnsi="Arial" w:cs="Arial"/>
          <w:color w:val="auto"/>
          <w:sz w:val="22"/>
        </w:rPr>
        <w:t>przedmiot umowy</w:t>
      </w:r>
      <w:r w:rsidR="00574645" w:rsidRPr="00AE1F23">
        <w:rPr>
          <w:rFonts w:ascii="Arial" w:hAnsi="Arial" w:cs="Arial"/>
          <w:color w:val="auto"/>
          <w:sz w:val="22"/>
        </w:rPr>
        <w:t>”</w:t>
      </w:r>
      <w:r w:rsidR="006F199C" w:rsidRPr="00AE1F23">
        <w:rPr>
          <w:rFonts w:ascii="Arial" w:hAnsi="Arial" w:cs="Arial"/>
          <w:color w:val="auto"/>
          <w:sz w:val="22"/>
        </w:rPr>
        <w:t>. Przedmiot umowy obejmuje w szczególności dostawę, instalację, konfigurację,</w:t>
      </w:r>
      <w:r w:rsidR="00A56235" w:rsidRPr="00AE1F23">
        <w:rPr>
          <w:rFonts w:ascii="Arial" w:hAnsi="Arial" w:cs="Arial"/>
          <w:color w:val="auto"/>
          <w:sz w:val="22"/>
        </w:rPr>
        <w:t xml:space="preserve"> </w:t>
      </w:r>
      <w:r w:rsidR="006F199C" w:rsidRPr="00AE1F23">
        <w:rPr>
          <w:rFonts w:ascii="Arial" w:hAnsi="Arial" w:cs="Arial"/>
          <w:color w:val="auto"/>
          <w:sz w:val="22"/>
        </w:rPr>
        <w:t>wdrożenie,</w:t>
      </w:r>
      <w:r w:rsidR="00A56235" w:rsidRPr="00AE1F23">
        <w:rPr>
          <w:rFonts w:ascii="Arial" w:hAnsi="Arial" w:cs="Arial"/>
          <w:color w:val="auto"/>
          <w:sz w:val="22"/>
        </w:rPr>
        <w:t xml:space="preserve"> </w:t>
      </w:r>
      <w:r w:rsidR="006F199C" w:rsidRPr="00AE1F23">
        <w:rPr>
          <w:rFonts w:ascii="Arial" w:hAnsi="Arial" w:cs="Arial"/>
          <w:color w:val="auto"/>
          <w:sz w:val="22"/>
        </w:rPr>
        <w:t>integrację,</w:t>
      </w:r>
      <w:r w:rsidR="00A56235" w:rsidRPr="00AE1F23">
        <w:rPr>
          <w:rFonts w:ascii="Arial" w:hAnsi="Arial" w:cs="Arial"/>
          <w:color w:val="auto"/>
          <w:sz w:val="22"/>
        </w:rPr>
        <w:t xml:space="preserve"> </w:t>
      </w:r>
      <w:r w:rsidR="006F199C" w:rsidRPr="00AE1F23">
        <w:rPr>
          <w:rFonts w:ascii="Arial" w:hAnsi="Arial" w:cs="Arial"/>
          <w:color w:val="auto"/>
          <w:sz w:val="22"/>
        </w:rPr>
        <w:t>uruchomienie,</w:t>
      </w:r>
      <w:r w:rsidR="00A56235" w:rsidRPr="00AE1F23">
        <w:rPr>
          <w:rFonts w:ascii="Arial" w:hAnsi="Arial" w:cs="Arial"/>
          <w:color w:val="auto"/>
          <w:sz w:val="22"/>
        </w:rPr>
        <w:t xml:space="preserve"> </w:t>
      </w:r>
      <w:r w:rsidR="006F199C" w:rsidRPr="00AE1F23">
        <w:rPr>
          <w:rFonts w:ascii="Arial" w:hAnsi="Arial" w:cs="Arial"/>
          <w:color w:val="auto"/>
          <w:sz w:val="22"/>
        </w:rPr>
        <w:t>przeszkolenie</w:t>
      </w:r>
      <w:r w:rsidR="00A56235" w:rsidRPr="00AE1F23">
        <w:rPr>
          <w:rFonts w:ascii="Arial" w:hAnsi="Arial" w:cs="Arial"/>
          <w:color w:val="auto"/>
          <w:sz w:val="22"/>
        </w:rPr>
        <w:t xml:space="preserve"> </w:t>
      </w:r>
      <w:r w:rsidR="00C30220" w:rsidRPr="00AE1F23">
        <w:rPr>
          <w:rFonts w:ascii="Arial" w:hAnsi="Arial" w:cs="Arial"/>
          <w:color w:val="auto"/>
          <w:sz w:val="22"/>
        </w:rPr>
        <w:t>użytkowników</w:t>
      </w:r>
      <w:r w:rsidR="006F199C" w:rsidRPr="00AE1F23">
        <w:rPr>
          <w:rFonts w:ascii="Arial" w:hAnsi="Arial" w:cs="Arial"/>
          <w:color w:val="auto"/>
          <w:sz w:val="22"/>
        </w:rPr>
        <w:t>/</w:t>
      </w:r>
      <w:r w:rsidR="00A56235" w:rsidRPr="00AE1F23">
        <w:rPr>
          <w:rFonts w:ascii="Arial" w:hAnsi="Arial" w:cs="Arial"/>
          <w:color w:val="auto"/>
          <w:sz w:val="22"/>
        </w:rPr>
        <w:t xml:space="preserve"> </w:t>
      </w:r>
      <w:r w:rsidR="006F199C" w:rsidRPr="00AE1F23">
        <w:rPr>
          <w:rFonts w:ascii="Arial" w:hAnsi="Arial" w:cs="Arial"/>
          <w:color w:val="auto"/>
          <w:sz w:val="22"/>
        </w:rPr>
        <w:t xml:space="preserve">administratorów oraz przekazanie wymaganej </w:t>
      </w:r>
      <w:r w:rsidR="006F199C" w:rsidRPr="00AE1F23">
        <w:rPr>
          <w:rFonts w:ascii="Arial" w:hAnsi="Arial" w:cs="Arial"/>
          <w:color w:val="auto"/>
          <w:sz w:val="22"/>
        </w:rPr>
        <w:lastRenderedPageBreak/>
        <w:t>dokumentacji, licencji, subskrypcji, gwarancji i innych uprawnień niezbędnych do korzystania z przedmiotu umowy.</w:t>
      </w:r>
    </w:p>
    <w:p w14:paraId="11048B31" w14:textId="17D605A6" w:rsidR="00841A28" w:rsidRPr="00FE31EB" w:rsidRDefault="00C6153F"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Szczegółowy p</w:t>
      </w:r>
      <w:r w:rsidR="00841A28" w:rsidRPr="00FE31EB">
        <w:rPr>
          <w:rFonts w:ascii="Arial" w:hAnsi="Arial" w:cs="Arial"/>
          <w:color w:val="000000" w:themeColor="text1"/>
          <w:sz w:val="22"/>
        </w:rPr>
        <w:t xml:space="preserve">rzedmiot </w:t>
      </w:r>
      <w:r w:rsidRPr="00FE31EB">
        <w:rPr>
          <w:rFonts w:ascii="Arial" w:hAnsi="Arial" w:cs="Arial"/>
          <w:color w:val="000000" w:themeColor="text1"/>
          <w:sz w:val="22"/>
        </w:rPr>
        <w:t xml:space="preserve">świadczenia w ramach </w:t>
      </w:r>
      <w:r w:rsidR="00841A28" w:rsidRPr="00FE31EB">
        <w:rPr>
          <w:rFonts w:ascii="Arial" w:hAnsi="Arial" w:cs="Arial"/>
          <w:color w:val="000000" w:themeColor="text1"/>
          <w:sz w:val="22"/>
        </w:rPr>
        <w:t>Umowy został opisany w</w:t>
      </w:r>
      <w:r w:rsidR="003840BF" w:rsidRPr="00FE31EB">
        <w:rPr>
          <w:rFonts w:ascii="Arial" w:hAnsi="Arial" w:cs="Arial"/>
          <w:color w:val="000000" w:themeColor="text1"/>
          <w:sz w:val="22"/>
        </w:rPr>
        <w:t xml:space="preserve"> </w:t>
      </w:r>
      <w:r w:rsidR="00841A28" w:rsidRPr="00FE31EB">
        <w:rPr>
          <w:rFonts w:ascii="Arial" w:hAnsi="Arial" w:cs="Arial"/>
          <w:color w:val="000000" w:themeColor="text1"/>
          <w:sz w:val="22"/>
        </w:rPr>
        <w:t>załączniku nr 1 do</w:t>
      </w:r>
      <w:r w:rsidR="00FD0799" w:rsidRPr="00FE31EB">
        <w:rPr>
          <w:rFonts w:ascii="Arial" w:hAnsi="Arial" w:cs="Arial"/>
          <w:color w:val="000000" w:themeColor="text1"/>
          <w:sz w:val="22"/>
        </w:rPr>
        <w:t xml:space="preserve"> SWZ</w:t>
      </w:r>
      <w:r w:rsidR="00841A28" w:rsidRPr="00FE31EB">
        <w:rPr>
          <w:rFonts w:ascii="Arial" w:hAnsi="Arial" w:cs="Arial"/>
          <w:color w:val="000000" w:themeColor="text1"/>
          <w:sz w:val="22"/>
        </w:rPr>
        <w:t xml:space="preserve"> Opis Przedmiotu </w:t>
      </w:r>
      <w:r w:rsidR="003840BF" w:rsidRPr="00FE31EB">
        <w:rPr>
          <w:rFonts w:ascii="Arial" w:hAnsi="Arial" w:cs="Arial"/>
          <w:color w:val="000000" w:themeColor="text1"/>
          <w:sz w:val="22"/>
        </w:rPr>
        <w:t>Zamówienia</w:t>
      </w:r>
      <w:r w:rsidR="00F46A67">
        <w:rPr>
          <w:rFonts w:ascii="Arial" w:hAnsi="Arial" w:cs="Arial"/>
          <w:color w:val="000000" w:themeColor="text1"/>
          <w:sz w:val="22"/>
        </w:rPr>
        <w:t xml:space="preserve"> (OPZ)</w:t>
      </w:r>
      <w:r w:rsidR="00112F2A" w:rsidRPr="00FE31EB">
        <w:rPr>
          <w:rFonts w:ascii="Arial" w:hAnsi="Arial" w:cs="Arial"/>
          <w:color w:val="000000" w:themeColor="text1"/>
          <w:sz w:val="22"/>
        </w:rPr>
        <w:t>.</w:t>
      </w:r>
    </w:p>
    <w:p w14:paraId="765C93A4" w14:textId="77777777" w:rsidR="00841A28" w:rsidRPr="00FE31EB"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oświadcza, że posiada odpowiednią wiedzę, doświadczenie i dysponuje zasobami niezbędnymi do wykonania przedmiotu Umowy.</w:t>
      </w:r>
    </w:p>
    <w:p w14:paraId="5898E74C" w14:textId="77777777" w:rsidR="00037960" w:rsidRPr="00087959"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087959">
        <w:rPr>
          <w:rFonts w:ascii="Arial" w:hAnsi="Arial" w:cs="Arial"/>
          <w:color w:val="000000" w:themeColor="text1"/>
          <w:sz w:val="22"/>
        </w:rPr>
        <w:t>Wykonawca oświadcza, że sprzęt spełnia parametry zgodnie z zapisami</w:t>
      </w:r>
      <w:r w:rsidR="00037960" w:rsidRPr="00087959">
        <w:rPr>
          <w:rFonts w:ascii="Arial" w:hAnsi="Arial" w:cs="Arial"/>
          <w:color w:val="000000" w:themeColor="text1"/>
          <w:sz w:val="22"/>
        </w:rPr>
        <w:t>:</w:t>
      </w:r>
    </w:p>
    <w:p w14:paraId="7CEE3E06" w14:textId="7A889B37" w:rsidR="00037960" w:rsidRPr="00087959" w:rsidRDefault="001E2C8E" w:rsidP="00FC72CC">
      <w:pPr>
        <w:widowControl w:val="0"/>
        <w:numPr>
          <w:ilvl w:val="1"/>
          <w:numId w:val="1"/>
        </w:numPr>
        <w:suppressAutoHyphens/>
        <w:autoSpaceDE w:val="0"/>
        <w:autoSpaceDN w:val="0"/>
        <w:adjustRightInd w:val="0"/>
        <w:spacing w:after="120" w:line="264" w:lineRule="auto"/>
        <w:ind w:left="851" w:hanging="360"/>
        <w:rPr>
          <w:rFonts w:ascii="Arial" w:hAnsi="Arial" w:cs="Arial"/>
          <w:color w:val="000000" w:themeColor="text1"/>
          <w:sz w:val="22"/>
        </w:rPr>
      </w:pPr>
      <w:r w:rsidRPr="00087959">
        <w:rPr>
          <w:rFonts w:ascii="Arial" w:hAnsi="Arial" w:cs="Arial"/>
          <w:color w:val="000000" w:themeColor="text1"/>
          <w:sz w:val="22"/>
        </w:rPr>
        <w:t xml:space="preserve">załącznik nr 1 do SWZ – Opis Przedmiotu Zamówienia (OPZ), obejmujący </w:t>
      </w:r>
      <w:r w:rsidR="00C62E4D" w:rsidRPr="00087959">
        <w:rPr>
          <w:rFonts w:ascii="Arial" w:hAnsi="Arial" w:cs="Arial"/>
          <w:color w:val="000000" w:themeColor="text1"/>
          <w:sz w:val="22"/>
        </w:rPr>
        <w:t>2</w:t>
      </w:r>
      <w:r w:rsidR="00741C36">
        <w:rPr>
          <w:rFonts w:ascii="Arial" w:hAnsi="Arial" w:cs="Arial"/>
          <w:color w:val="000000" w:themeColor="text1"/>
          <w:sz w:val="22"/>
        </w:rPr>
        <w:t>5</w:t>
      </w:r>
      <w:r w:rsidRPr="00087959">
        <w:rPr>
          <w:rFonts w:ascii="Arial" w:hAnsi="Arial" w:cs="Arial"/>
          <w:color w:val="000000" w:themeColor="text1"/>
          <w:sz w:val="22"/>
        </w:rPr>
        <w:t xml:space="preserve"> pozycj</w:t>
      </w:r>
      <w:r w:rsidR="00741C36">
        <w:rPr>
          <w:rFonts w:ascii="Arial" w:hAnsi="Arial" w:cs="Arial"/>
          <w:color w:val="000000" w:themeColor="text1"/>
          <w:sz w:val="22"/>
        </w:rPr>
        <w:t>i</w:t>
      </w:r>
      <w:r w:rsidR="00087959" w:rsidRPr="00087959">
        <w:rPr>
          <w:rFonts w:ascii="Arial" w:hAnsi="Arial" w:cs="Arial"/>
          <w:color w:val="000000" w:themeColor="text1"/>
          <w:sz w:val="22"/>
        </w:rPr>
        <w:t xml:space="preserve"> </w:t>
      </w:r>
      <w:r w:rsidRPr="00087959">
        <w:rPr>
          <w:rFonts w:ascii="Arial" w:hAnsi="Arial" w:cs="Arial"/>
          <w:color w:val="000000" w:themeColor="text1"/>
          <w:sz w:val="22"/>
        </w:rPr>
        <w:t>asortymentow</w:t>
      </w:r>
      <w:r w:rsidR="00741C36">
        <w:rPr>
          <w:rFonts w:ascii="Arial" w:hAnsi="Arial" w:cs="Arial"/>
          <w:color w:val="000000" w:themeColor="text1"/>
          <w:sz w:val="22"/>
        </w:rPr>
        <w:t>ych</w:t>
      </w:r>
      <w:r w:rsidRPr="00087959">
        <w:rPr>
          <w:rFonts w:ascii="Arial" w:hAnsi="Arial" w:cs="Arial"/>
          <w:color w:val="000000" w:themeColor="text1"/>
          <w:sz w:val="22"/>
        </w:rPr>
        <w:t xml:space="preserve"> szczegółowo opisan</w:t>
      </w:r>
      <w:r w:rsidR="00741C36">
        <w:rPr>
          <w:rFonts w:ascii="Arial" w:hAnsi="Arial" w:cs="Arial"/>
          <w:color w:val="000000" w:themeColor="text1"/>
          <w:sz w:val="22"/>
        </w:rPr>
        <w:t>ych</w:t>
      </w:r>
      <w:r w:rsidRPr="00087959">
        <w:rPr>
          <w:rFonts w:ascii="Arial" w:hAnsi="Arial" w:cs="Arial"/>
          <w:color w:val="000000" w:themeColor="text1"/>
          <w:sz w:val="22"/>
        </w:rPr>
        <w:t xml:space="preserve"> w załącznikach od 1.1 do 1.</w:t>
      </w:r>
      <w:r w:rsidR="00C62E4D" w:rsidRPr="00087959">
        <w:rPr>
          <w:rFonts w:ascii="Arial" w:hAnsi="Arial" w:cs="Arial"/>
          <w:color w:val="000000" w:themeColor="text1"/>
          <w:sz w:val="22"/>
        </w:rPr>
        <w:t>2</w:t>
      </w:r>
      <w:r w:rsidR="00741C36">
        <w:rPr>
          <w:rFonts w:ascii="Arial" w:hAnsi="Arial" w:cs="Arial"/>
          <w:color w:val="000000" w:themeColor="text1"/>
          <w:sz w:val="22"/>
        </w:rPr>
        <w:t>5</w:t>
      </w:r>
      <w:r w:rsidR="00545F0B">
        <w:rPr>
          <w:rFonts w:ascii="Arial" w:hAnsi="Arial" w:cs="Arial"/>
          <w:color w:val="000000" w:themeColor="text1"/>
          <w:sz w:val="22"/>
        </w:rPr>
        <w:t>,</w:t>
      </w:r>
    </w:p>
    <w:p w14:paraId="5ACE7034" w14:textId="1AA7222E" w:rsidR="002E2AF7" w:rsidRPr="00FE31EB" w:rsidRDefault="00841A28" w:rsidP="00FC72CC">
      <w:pPr>
        <w:widowControl w:val="0"/>
        <w:numPr>
          <w:ilvl w:val="1"/>
          <w:numId w:val="1"/>
        </w:numPr>
        <w:suppressAutoHyphens/>
        <w:autoSpaceDE w:val="0"/>
        <w:autoSpaceDN w:val="0"/>
        <w:adjustRightInd w:val="0"/>
        <w:spacing w:after="120" w:line="264" w:lineRule="auto"/>
        <w:ind w:left="851" w:hanging="360"/>
        <w:rPr>
          <w:rFonts w:ascii="Arial" w:hAnsi="Arial" w:cs="Arial"/>
          <w:color w:val="000000" w:themeColor="text1"/>
          <w:sz w:val="22"/>
        </w:rPr>
      </w:pPr>
      <w:r w:rsidRPr="00FE31EB">
        <w:rPr>
          <w:rFonts w:ascii="Arial" w:hAnsi="Arial" w:cs="Arial"/>
          <w:color w:val="000000" w:themeColor="text1"/>
          <w:sz w:val="22"/>
        </w:rPr>
        <w:t>Formularz</w:t>
      </w:r>
      <w:r w:rsidR="0062545E" w:rsidRPr="00FE31EB">
        <w:rPr>
          <w:rFonts w:ascii="Arial" w:hAnsi="Arial" w:cs="Arial"/>
          <w:color w:val="000000" w:themeColor="text1"/>
          <w:sz w:val="22"/>
        </w:rPr>
        <w:t>a</w:t>
      </w:r>
      <w:r w:rsidRPr="00FE31EB">
        <w:rPr>
          <w:rFonts w:ascii="Arial" w:hAnsi="Arial" w:cs="Arial"/>
          <w:color w:val="000000" w:themeColor="text1"/>
          <w:sz w:val="22"/>
        </w:rPr>
        <w:t xml:space="preserve"> ofert</w:t>
      </w:r>
      <w:r w:rsidR="00037960" w:rsidRPr="00FE31EB">
        <w:rPr>
          <w:rFonts w:ascii="Arial" w:hAnsi="Arial" w:cs="Arial"/>
          <w:color w:val="000000" w:themeColor="text1"/>
          <w:sz w:val="22"/>
        </w:rPr>
        <w:t>ow</w:t>
      </w:r>
      <w:r w:rsidR="0062545E" w:rsidRPr="00FE31EB">
        <w:rPr>
          <w:rFonts w:ascii="Arial" w:hAnsi="Arial" w:cs="Arial"/>
          <w:color w:val="000000" w:themeColor="text1"/>
          <w:sz w:val="22"/>
        </w:rPr>
        <w:t>ego Wykonawcy</w:t>
      </w:r>
      <w:r w:rsidR="006F199C" w:rsidRPr="00FE31EB">
        <w:rPr>
          <w:rFonts w:ascii="Arial" w:hAnsi="Arial" w:cs="Arial"/>
          <w:color w:val="000000" w:themeColor="text1"/>
          <w:sz w:val="22"/>
        </w:rPr>
        <w:t>.</w:t>
      </w:r>
    </w:p>
    <w:p w14:paraId="3CB356D4" w14:textId="77777777" w:rsidR="00841A28" w:rsidRPr="00FE31EB" w:rsidRDefault="00841A28" w:rsidP="003005B4">
      <w:pPr>
        <w:widowControl w:val="0"/>
        <w:numPr>
          <w:ilvl w:val="0"/>
          <w:numId w:val="1"/>
        </w:numPr>
        <w:tabs>
          <w:tab w:val="left" w:pos="851"/>
        </w:tabs>
        <w:suppressAutoHyphens/>
        <w:autoSpaceDE w:val="0"/>
        <w:autoSpaceDN w:val="0"/>
        <w:adjustRightInd w:val="0"/>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oświadcza, że:</w:t>
      </w:r>
    </w:p>
    <w:p w14:paraId="5A6275A2" w14:textId="577B02CB" w:rsidR="00937192" w:rsidRPr="00FE31EB" w:rsidRDefault="003005B4" w:rsidP="00C053D5">
      <w:pPr>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FE31EB">
        <w:rPr>
          <w:rFonts w:ascii="Arial" w:hAnsi="Arial" w:cs="Arial"/>
          <w:color w:val="000000" w:themeColor="text1"/>
          <w:sz w:val="22"/>
        </w:rPr>
        <w:t>sprzęt musi być fabrycznie nowy, nieużyw</w:t>
      </w:r>
      <w:r w:rsidR="00FA44CF" w:rsidRPr="00FE31EB">
        <w:rPr>
          <w:rFonts w:ascii="Arial" w:hAnsi="Arial" w:cs="Arial"/>
          <w:color w:val="000000" w:themeColor="text1"/>
          <w:sz w:val="22"/>
        </w:rPr>
        <w:t>any, nieregenerowany, kompletn</w:t>
      </w:r>
      <w:r w:rsidR="00B471C3" w:rsidRPr="00FE31EB">
        <w:rPr>
          <w:rFonts w:ascii="Arial" w:hAnsi="Arial" w:cs="Arial"/>
          <w:color w:val="000000" w:themeColor="text1"/>
          <w:sz w:val="22"/>
        </w:rPr>
        <w:t>y</w:t>
      </w:r>
      <w:r w:rsidRPr="00FE31EB">
        <w:rPr>
          <w:rFonts w:ascii="Arial" w:hAnsi="Arial" w:cs="Arial"/>
          <w:color w:val="000000" w:themeColor="text1"/>
          <w:sz w:val="22"/>
        </w:rPr>
        <w:t>, dostarczony w opakowaniu oryginalnym (opakowanie musi być nienaruszone i posiadać zabezpieczenie zastosowane przez producenta). Sprzęt musi być wolny od jakichkolwiek wad fizycznych i prawnych, sprawny technicznie oraz musi pochodzić z autoryzowanego kanału dystrybucyjnego. Nie dopuszcza się zastosowania urządzeń tzw. „refurbished”</w:t>
      </w:r>
      <w:r w:rsidR="00036EB3">
        <w:rPr>
          <w:rFonts w:ascii="Arial" w:hAnsi="Arial" w:cs="Arial"/>
          <w:color w:val="000000" w:themeColor="text1"/>
          <w:sz w:val="22"/>
        </w:rPr>
        <w:t>.</w:t>
      </w:r>
      <w:r w:rsidR="00937192" w:rsidRPr="00FE31EB">
        <w:rPr>
          <w:rFonts w:ascii="Arial" w:hAnsi="Arial" w:cs="Arial"/>
          <w:color w:val="000000" w:themeColor="text1"/>
          <w:sz w:val="22"/>
        </w:rPr>
        <w:t xml:space="preserve"> </w:t>
      </w:r>
    </w:p>
    <w:p w14:paraId="379F50CD" w14:textId="229D1F87" w:rsidR="003005B4" w:rsidRPr="00FE31EB" w:rsidRDefault="003005B4" w:rsidP="001D2C81">
      <w:pPr>
        <w:pStyle w:val="Akapitzlist"/>
        <w:widowControl w:val="0"/>
        <w:numPr>
          <w:ilvl w:val="1"/>
          <w:numId w:val="1"/>
        </w:numPr>
        <w:tabs>
          <w:tab w:val="left" w:pos="851"/>
        </w:tabs>
        <w:suppressAutoHyphens/>
        <w:autoSpaceDE w:val="0"/>
        <w:autoSpaceDN w:val="0"/>
        <w:adjustRightInd w:val="0"/>
        <w:spacing w:after="240" w:line="264" w:lineRule="auto"/>
        <w:ind w:left="851" w:hanging="284"/>
        <w:rPr>
          <w:rFonts w:ascii="Arial" w:hAnsi="Arial" w:cs="Arial"/>
          <w:color w:val="000000" w:themeColor="text1"/>
          <w:sz w:val="22"/>
        </w:rPr>
      </w:pPr>
      <w:r w:rsidRPr="00FE31EB">
        <w:rPr>
          <w:rFonts w:ascii="Arial" w:hAnsi="Arial" w:cs="Arial"/>
          <w:color w:val="000000" w:themeColor="text1"/>
          <w:sz w:val="22"/>
        </w:rPr>
        <w:t>oprogramowanie jest nowe, nieużywane, nieaktywowane wcześniej na innym urządzeniu, dostarczone w najnowszej stabilnej wersji pochodzącej z oficjalnego kanału dystrybucyjnego producenta oprogramowania nieobciążone prawami na rzecz osób trzecich. Dostarczone Oprogramowanie i wszelkie jego nośniki (o ile występują) musi być wolne od wad fizycznych i prawnych.</w:t>
      </w:r>
    </w:p>
    <w:p w14:paraId="12132A6B" w14:textId="71DA3D94" w:rsidR="003005B4" w:rsidRPr="00FE31EB" w:rsidRDefault="003005B4" w:rsidP="003005B4">
      <w:pPr>
        <w:pStyle w:val="Akapitzlist"/>
        <w:widowControl w:val="0"/>
        <w:numPr>
          <w:ilvl w:val="0"/>
          <w:numId w:val="1"/>
        </w:numPr>
        <w:suppressAutoHyphens/>
        <w:autoSpaceDE w:val="0"/>
        <w:autoSpaceDN w:val="0"/>
        <w:adjustRightInd w:val="0"/>
        <w:spacing w:before="240" w:after="120" w:line="264" w:lineRule="auto"/>
        <w:ind w:left="420" w:hanging="431"/>
        <w:rPr>
          <w:rFonts w:ascii="Arial" w:hAnsi="Arial" w:cs="Arial"/>
          <w:color w:val="000000" w:themeColor="text1"/>
          <w:sz w:val="22"/>
        </w:rPr>
      </w:pPr>
      <w:r w:rsidRPr="00FE31EB">
        <w:rPr>
          <w:rFonts w:ascii="Arial" w:hAnsi="Arial" w:cs="Arial"/>
          <w:color w:val="000000" w:themeColor="text1"/>
          <w:sz w:val="22"/>
        </w:rPr>
        <w:t>Klauzula zgodności w trakcie realizacji:</w:t>
      </w:r>
    </w:p>
    <w:p w14:paraId="219110CB" w14:textId="5E3D8F56" w:rsidR="00E375EC" w:rsidRPr="00FE31EB" w:rsidRDefault="00E375EC" w:rsidP="001D2C81">
      <w:pPr>
        <w:pStyle w:val="Akapitzlist"/>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FE31EB">
        <w:rPr>
          <w:rFonts w:ascii="Arial" w:hAnsi="Arial" w:cs="Arial"/>
          <w:color w:val="000000" w:themeColor="text1"/>
          <w:sz w:val="22"/>
        </w:rPr>
        <w:t>Wykonawca gwarantuje, że dostarczone Produkty ICT są wolne od wad prawnych i fizycznych oraz spełniają wymogi ustawy o krajowym systemie cyberbezpieczeństwa (KSC). W przypadku, gdy w trakcie realizacji Umowy (w tym w okresie gwarancji) dany Produkt ICT zostanie objęty decyzją o uznaniu dostawcy za dostawcę wysokiego ryzyka lub negatywną rekomendacją Pełnomocnika ds. Cyberbezpieczeństwa, Wykonawca zobowiązany jest na własny koszt wymienić taki produkt na równoważny, spełniający wymogi bezpieczeństwa, w terminie 30 dni.</w:t>
      </w:r>
    </w:p>
    <w:p w14:paraId="7AB0C2CF" w14:textId="1A0ED926" w:rsidR="00E375EC" w:rsidRPr="00FE31EB" w:rsidRDefault="00E375EC" w:rsidP="001D2C81">
      <w:pPr>
        <w:pStyle w:val="Akapitzlist"/>
        <w:widowControl w:val="0"/>
        <w:numPr>
          <w:ilvl w:val="1"/>
          <w:numId w:val="1"/>
        </w:numPr>
        <w:tabs>
          <w:tab w:val="left" w:pos="851"/>
        </w:tabs>
        <w:suppressAutoHyphens/>
        <w:autoSpaceDE w:val="0"/>
        <w:autoSpaceDN w:val="0"/>
        <w:adjustRightInd w:val="0"/>
        <w:spacing w:after="120" w:line="264" w:lineRule="auto"/>
        <w:ind w:left="851" w:hanging="284"/>
        <w:rPr>
          <w:rFonts w:ascii="Arial" w:hAnsi="Arial" w:cs="Arial"/>
          <w:color w:val="000000" w:themeColor="text1"/>
          <w:sz w:val="22"/>
        </w:rPr>
      </w:pPr>
      <w:r w:rsidRPr="00FE31EB">
        <w:rPr>
          <w:rFonts w:ascii="Arial" w:hAnsi="Arial" w:cs="Arial"/>
          <w:color w:val="000000" w:themeColor="text1"/>
          <w:sz w:val="22"/>
        </w:rPr>
        <w:t>Wykonawca oświadcza, że posiada pełną wiedzę o pochodzeniu oferowanego sprzętu i oprogramowania. Na żądanie Zamawiającego, Wykonawca przedłoży dokumentację potwierdzającą, że proces wytworzenia i dostawy Produktów ICT nie narusza standardów bezpieczeństwa określonych w aktualnych wytycznych krajowych organów ds. cyberbezpieczeństwa</w:t>
      </w:r>
      <w:r w:rsidR="00095369">
        <w:rPr>
          <w:rFonts w:ascii="Arial" w:hAnsi="Arial" w:cs="Arial"/>
          <w:color w:val="000000" w:themeColor="text1"/>
          <w:sz w:val="22"/>
        </w:rPr>
        <w:t>.</w:t>
      </w:r>
    </w:p>
    <w:p w14:paraId="1659C0EF" w14:textId="4C5848A3" w:rsidR="00841A28" w:rsidRPr="00FE31EB" w:rsidRDefault="00841A28" w:rsidP="005F00A2">
      <w:pPr>
        <w:widowControl w:val="0"/>
        <w:numPr>
          <w:ilvl w:val="0"/>
          <w:numId w:val="1"/>
        </w:numPr>
        <w:suppressAutoHyphens/>
        <w:autoSpaceDE w:val="0"/>
        <w:autoSpaceDN w:val="0"/>
        <w:adjustRightInd w:val="0"/>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Wszelkie dokumenty w formie papierowej lub elektronicznej wytwarzane w ramach realizacji niniejszej umowy powinny być oznakowane zgodnie z </w:t>
      </w:r>
      <w:r w:rsidR="00D24CE5" w:rsidRPr="00FE31EB">
        <w:rPr>
          <w:rFonts w:ascii="Arial" w:hAnsi="Arial" w:cs="Arial"/>
          <w:color w:val="000000" w:themeColor="text1"/>
          <w:sz w:val="22"/>
        </w:rPr>
        <w:t>Podręcznikiem wnioskodawcy i beneficjenta Funduszy Europejskich na lata 2021-2027 w zakresie informacji i promocji</w:t>
      </w:r>
      <w:r w:rsidRPr="00FE31EB">
        <w:rPr>
          <w:rFonts w:ascii="Arial" w:hAnsi="Arial" w:cs="Arial"/>
          <w:color w:val="000000" w:themeColor="text1"/>
          <w:sz w:val="22"/>
        </w:rPr>
        <w:t>.</w:t>
      </w:r>
    </w:p>
    <w:p w14:paraId="57FF4D6C" w14:textId="77777777" w:rsidR="00E40E83" w:rsidRPr="00FE31EB" w:rsidRDefault="00E40E83" w:rsidP="00E40E83">
      <w:pPr>
        <w:widowControl w:val="0"/>
        <w:numPr>
          <w:ilvl w:val="0"/>
          <w:numId w:val="1"/>
        </w:numPr>
        <w:suppressAutoHyphens/>
        <w:autoSpaceDE w:val="0"/>
        <w:autoSpaceDN w:val="0"/>
        <w:adjustRightInd w:val="0"/>
        <w:spacing w:after="120" w:line="264" w:lineRule="auto"/>
        <w:rPr>
          <w:rFonts w:ascii="Arial" w:hAnsi="Arial" w:cs="Arial"/>
          <w:color w:val="000000" w:themeColor="text1"/>
          <w:sz w:val="22"/>
        </w:rPr>
      </w:pPr>
      <w:r w:rsidRPr="00FE31EB">
        <w:rPr>
          <w:rFonts w:ascii="Arial" w:hAnsi="Arial" w:cs="Arial"/>
          <w:color w:val="000000" w:themeColor="text1"/>
          <w:sz w:val="22"/>
        </w:rPr>
        <w:t>Wykonawca zobowiązuje się realizować przedmiot umowy z poszanowaniem zasad horyzontalnych obowiązujących w ramach Krajowego Planu Odbudowy i Zwiększania Odporności, w szczególności zasady równości szans i niedyskryminacji, zasady równości kobiet i mężczyzn, zasady zrównoważonego rozwoju, racjonalnego wykorzystania zasobów oraz zasady DNSH.</w:t>
      </w:r>
    </w:p>
    <w:p w14:paraId="784A0FA2" w14:textId="77777777" w:rsidR="00E40E83" w:rsidRPr="00FE31EB" w:rsidRDefault="00E40E83" w:rsidP="00E40E83">
      <w:pPr>
        <w:widowControl w:val="0"/>
        <w:numPr>
          <w:ilvl w:val="0"/>
          <w:numId w:val="1"/>
        </w:numPr>
        <w:suppressAutoHyphens/>
        <w:autoSpaceDE w:val="0"/>
        <w:autoSpaceDN w:val="0"/>
        <w:adjustRightInd w:val="0"/>
        <w:spacing w:after="120" w:line="264" w:lineRule="auto"/>
        <w:rPr>
          <w:rFonts w:ascii="Arial" w:hAnsi="Arial" w:cs="Arial"/>
          <w:color w:val="000000" w:themeColor="text1"/>
          <w:sz w:val="22"/>
        </w:rPr>
      </w:pPr>
      <w:r w:rsidRPr="00FE31EB">
        <w:rPr>
          <w:rFonts w:ascii="Arial" w:hAnsi="Arial" w:cs="Arial"/>
          <w:color w:val="000000" w:themeColor="text1"/>
          <w:sz w:val="22"/>
        </w:rPr>
        <w:t>Wykonawca zobowiązuje się, aby dostarczony sprzęt, oprogramowanie, opakowania, dokumentacja oraz sposób realizacji dostaw i usług nie naruszały wymagań środowiskowych mających zastosowanie do Projektu grantowego.</w:t>
      </w:r>
    </w:p>
    <w:p w14:paraId="4F7740F9" w14:textId="4CD097E2" w:rsidR="00E40E83" w:rsidRPr="00FE31EB" w:rsidRDefault="00E40E83" w:rsidP="00E40E83">
      <w:pPr>
        <w:widowControl w:val="0"/>
        <w:numPr>
          <w:ilvl w:val="0"/>
          <w:numId w:val="1"/>
        </w:numPr>
        <w:suppressAutoHyphens/>
        <w:autoSpaceDE w:val="0"/>
        <w:autoSpaceDN w:val="0"/>
        <w:adjustRightInd w:val="0"/>
        <w:spacing w:after="120" w:line="264" w:lineRule="auto"/>
        <w:ind w:hanging="426"/>
        <w:rPr>
          <w:rFonts w:ascii="Arial" w:hAnsi="Arial" w:cs="Arial"/>
          <w:color w:val="000000" w:themeColor="text1"/>
          <w:sz w:val="22"/>
        </w:rPr>
      </w:pPr>
      <w:r w:rsidRPr="00FE31EB">
        <w:rPr>
          <w:rFonts w:ascii="Arial" w:hAnsi="Arial" w:cs="Arial"/>
          <w:color w:val="000000" w:themeColor="text1"/>
          <w:sz w:val="22"/>
        </w:rPr>
        <w:t xml:space="preserve">Wykonawca oświadcza, że według jego najlepszej wiedzy realizacja przedmiotu umowy, w </w:t>
      </w:r>
      <w:r w:rsidRPr="00FE31EB">
        <w:rPr>
          <w:rFonts w:ascii="Arial" w:hAnsi="Arial" w:cs="Arial"/>
          <w:color w:val="000000" w:themeColor="text1"/>
          <w:sz w:val="22"/>
        </w:rPr>
        <w:lastRenderedPageBreak/>
        <w:t>tym dostawa sprzętu, oprogramowania, licencji, usług wdrożeniowych i szkoleniowych, nie narusza zasady DNSH oraz nie prowadzi do znaczącej szkody dla celów środowiskowych</w:t>
      </w:r>
      <w:r w:rsidR="00693C3B" w:rsidRPr="00FE31EB">
        <w:rPr>
          <w:rFonts w:ascii="Arial" w:hAnsi="Arial" w:cs="Arial"/>
          <w:color w:val="000000" w:themeColor="text1"/>
          <w:sz w:val="22"/>
        </w:rPr>
        <w:t>.</w:t>
      </w:r>
    </w:p>
    <w:p w14:paraId="0C4B46B3" w14:textId="6E42C831" w:rsidR="00492F7D" w:rsidRPr="00FE31EB" w:rsidRDefault="00841A28" w:rsidP="005F00A2">
      <w:pPr>
        <w:numPr>
          <w:ilvl w:val="0"/>
          <w:numId w:val="1"/>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Miejscem dostawy (realizacji przedmiotu zamówienia</w:t>
      </w:r>
      <w:r w:rsidRPr="006A6166">
        <w:rPr>
          <w:rFonts w:ascii="Arial" w:hAnsi="Arial" w:cs="Arial"/>
          <w:color w:val="000000" w:themeColor="text1"/>
          <w:sz w:val="22"/>
        </w:rPr>
        <w:t xml:space="preserve">) jest </w:t>
      </w:r>
      <w:r w:rsidR="00037960" w:rsidRPr="006A6166">
        <w:rPr>
          <w:rFonts w:ascii="Arial" w:hAnsi="Arial" w:cs="Arial"/>
          <w:color w:val="000000" w:themeColor="text1"/>
          <w:sz w:val="22"/>
        </w:rPr>
        <w:t>siedziba Zamawiającego</w:t>
      </w:r>
      <w:r w:rsidR="00DE023A" w:rsidRPr="006A6166">
        <w:rPr>
          <w:rFonts w:ascii="Arial" w:hAnsi="Arial" w:cs="Arial"/>
          <w:color w:val="000000" w:themeColor="text1"/>
          <w:sz w:val="22"/>
        </w:rPr>
        <w:t xml:space="preserve"> oraz lokalizacje wskazane w załączniku 1.</w:t>
      </w:r>
      <w:r w:rsidR="007C4537" w:rsidRPr="006A6166">
        <w:rPr>
          <w:rFonts w:ascii="Arial" w:hAnsi="Arial" w:cs="Arial"/>
          <w:color w:val="000000" w:themeColor="text1"/>
          <w:sz w:val="22"/>
        </w:rPr>
        <w:t>2</w:t>
      </w:r>
      <w:r w:rsidR="00035DF1">
        <w:rPr>
          <w:rFonts w:ascii="Arial" w:hAnsi="Arial" w:cs="Arial"/>
          <w:color w:val="000000" w:themeColor="text1"/>
          <w:sz w:val="22"/>
        </w:rPr>
        <w:t>6</w:t>
      </w:r>
      <w:r w:rsidR="00DE023A" w:rsidRPr="006A6166">
        <w:rPr>
          <w:rFonts w:ascii="Arial" w:hAnsi="Arial" w:cs="Arial"/>
          <w:color w:val="000000" w:themeColor="text1"/>
          <w:sz w:val="22"/>
        </w:rPr>
        <w:t xml:space="preserve"> Zestawienie sterowników</w:t>
      </w:r>
      <w:r w:rsidR="006812CE">
        <w:rPr>
          <w:rFonts w:ascii="Arial" w:hAnsi="Arial" w:cs="Arial"/>
          <w:color w:val="000000" w:themeColor="text1"/>
          <w:sz w:val="22"/>
        </w:rPr>
        <w:t xml:space="preserve"> (</w:t>
      </w:r>
      <w:r w:rsidR="006812CE" w:rsidRPr="006812CE">
        <w:rPr>
          <w:rFonts w:ascii="Arial" w:hAnsi="Arial" w:cs="Arial"/>
          <w:color w:val="000000" w:themeColor="text1"/>
          <w:sz w:val="22"/>
        </w:rPr>
        <w:t>załącznik nr 1 do SWZ).</w:t>
      </w:r>
    </w:p>
    <w:p w14:paraId="30CD0ABB" w14:textId="77777777" w:rsidR="00817A5B" w:rsidRPr="00FE31EB" w:rsidRDefault="00817A5B" w:rsidP="00FC72CC">
      <w:pPr>
        <w:pStyle w:val="Nagwek1"/>
        <w:spacing w:after="120" w:line="264" w:lineRule="auto"/>
        <w:ind w:right="11"/>
        <w:rPr>
          <w:rFonts w:ascii="Arial" w:hAnsi="Arial" w:cs="Arial"/>
          <w:color w:val="000000" w:themeColor="text1"/>
          <w:sz w:val="22"/>
        </w:rPr>
      </w:pPr>
    </w:p>
    <w:p w14:paraId="3EE40B82" w14:textId="77777777" w:rsidR="00492F7D" w:rsidRPr="00FE31EB" w:rsidRDefault="00A91F64"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2</w:t>
      </w:r>
    </w:p>
    <w:p w14:paraId="4D9A42D5" w14:textId="77777777" w:rsidR="00492F7D" w:rsidRPr="00FE31EB" w:rsidRDefault="00037960"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TERMIN WYKONANIA UMOWY</w:t>
      </w:r>
    </w:p>
    <w:p w14:paraId="57E48A1D" w14:textId="77777777" w:rsidR="00375D49" w:rsidRPr="00FE31EB" w:rsidRDefault="00037960" w:rsidP="00FC72CC">
      <w:pPr>
        <w:spacing w:after="120" w:line="264" w:lineRule="auto"/>
        <w:ind w:left="0" w:firstLine="0"/>
        <w:rPr>
          <w:rFonts w:ascii="Arial" w:hAnsi="Arial" w:cs="Arial"/>
          <w:color w:val="000000" w:themeColor="text1"/>
          <w:sz w:val="22"/>
        </w:rPr>
      </w:pPr>
      <w:r w:rsidRPr="00FE31EB">
        <w:rPr>
          <w:rFonts w:ascii="Arial" w:hAnsi="Arial" w:cs="Arial"/>
          <w:color w:val="000000" w:themeColor="text1"/>
          <w:sz w:val="22"/>
        </w:rPr>
        <w:t>Wykonawca zobowiązuje się do realizacji przedmiotu Umowy</w:t>
      </w:r>
      <w:r w:rsidR="00375D49" w:rsidRPr="00FE31EB">
        <w:rPr>
          <w:rFonts w:ascii="Arial" w:hAnsi="Arial" w:cs="Arial"/>
          <w:color w:val="000000" w:themeColor="text1"/>
          <w:sz w:val="22"/>
        </w:rPr>
        <w:t>:</w:t>
      </w:r>
    </w:p>
    <w:p w14:paraId="73CA9B26" w14:textId="6B2537F0" w:rsidR="00375D49" w:rsidRPr="00FE31EB" w:rsidRDefault="00375D49" w:rsidP="00FC72CC">
      <w:pPr>
        <w:spacing w:after="120" w:line="264" w:lineRule="auto"/>
        <w:ind w:left="0" w:firstLine="0"/>
        <w:rPr>
          <w:rFonts w:ascii="Arial" w:hAnsi="Arial" w:cs="Arial"/>
          <w:color w:val="000000" w:themeColor="text1"/>
          <w:sz w:val="22"/>
        </w:rPr>
      </w:pPr>
      <w:r w:rsidRPr="00FE31EB">
        <w:rPr>
          <w:rFonts w:ascii="Arial" w:hAnsi="Arial" w:cs="Arial"/>
          <w:b/>
          <w:color w:val="000000" w:themeColor="text1"/>
          <w:sz w:val="22"/>
        </w:rPr>
        <w:t>Część A</w:t>
      </w:r>
      <w:r w:rsidRPr="00FE31EB">
        <w:rPr>
          <w:rFonts w:ascii="Arial" w:hAnsi="Arial" w:cs="Arial"/>
          <w:color w:val="000000" w:themeColor="text1"/>
          <w:sz w:val="22"/>
        </w:rPr>
        <w:t xml:space="preserve"> </w:t>
      </w:r>
      <w:r w:rsidR="001B25D7">
        <w:rPr>
          <w:rFonts w:ascii="Arial" w:hAnsi="Arial" w:cs="Arial"/>
          <w:color w:val="000000" w:themeColor="text1"/>
          <w:sz w:val="22"/>
        </w:rPr>
        <w:t xml:space="preserve">- </w:t>
      </w:r>
      <w:r w:rsidR="00037960" w:rsidRPr="00FE31EB">
        <w:rPr>
          <w:rFonts w:ascii="Arial" w:hAnsi="Arial" w:cs="Arial"/>
          <w:color w:val="000000" w:themeColor="text1"/>
          <w:sz w:val="22"/>
        </w:rPr>
        <w:t xml:space="preserve">w terminie </w:t>
      </w:r>
      <w:r w:rsidR="00DA431C">
        <w:rPr>
          <w:rFonts w:ascii="Arial" w:hAnsi="Arial" w:cs="Arial"/>
          <w:b/>
          <w:color w:val="000000" w:themeColor="text1"/>
          <w:sz w:val="22"/>
        </w:rPr>
        <w:t>3</w:t>
      </w:r>
      <w:r w:rsidR="001C35B5" w:rsidRPr="00FE31EB">
        <w:rPr>
          <w:rFonts w:ascii="Arial" w:hAnsi="Arial" w:cs="Arial"/>
          <w:b/>
          <w:color w:val="000000" w:themeColor="text1"/>
          <w:sz w:val="22"/>
        </w:rPr>
        <w:t xml:space="preserve"> miesięcy</w:t>
      </w:r>
      <w:r w:rsidR="00C6153F" w:rsidRPr="00FE31EB">
        <w:rPr>
          <w:rFonts w:ascii="Arial" w:hAnsi="Arial" w:cs="Arial"/>
          <w:color w:val="000000" w:themeColor="text1"/>
          <w:sz w:val="22"/>
        </w:rPr>
        <w:t xml:space="preserve"> od dnia podpisania umowy</w:t>
      </w:r>
      <w:r w:rsidRPr="00FE31EB">
        <w:rPr>
          <w:rFonts w:ascii="Arial" w:hAnsi="Arial" w:cs="Arial"/>
          <w:color w:val="000000" w:themeColor="text1"/>
          <w:sz w:val="22"/>
        </w:rPr>
        <w:t>, nie później niż do 30.11.2026</w:t>
      </w:r>
      <w:r w:rsidR="00C3321D" w:rsidRPr="00FE31EB">
        <w:rPr>
          <w:rFonts w:ascii="Arial" w:hAnsi="Arial" w:cs="Arial"/>
          <w:color w:val="000000" w:themeColor="text1"/>
          <w:sz w:val="22"/>
        </w:rPr>
        <w:t xml:space="preserve"> </w:t>
      </w:r>
      <w:r w:rsidRPr="00FE31EB">
        <w:rPr>
          <w:rFonts w:ascii="Arial" w:hAnsi="Arial" w:cs="Arial"/>
          <w:color w:val="000000" w:themeColor="text1"/>
          <w:sz w:val="22"/>
        </w:rPr>
        <w:t>r.</w:t>
      </w:r>
    </w:p>
    <w:p w14:paraId="3202BF98" w14:textId="4B638D9D" w:rsidR="00492F7D" w:rsidRPr="00FE31EB" w:rsidRDefault="00375D49" w:rsidP="00FC72CC">
      <w:pPr>
        <w:spacing w:after="120" w:line="264" w:lineRule="auto"/>
        <w:ind w:left="0" w:firstLine="0"/>
        <w:rPr>
          <w:rFonts w:ascii="Arial" w:hAnsi="Arial" w:cs="Arial"/>
          <w:color w:val="000000" w:themeColor="text1"/>
          <w:sz w:val="22"/>
        </w:rPr>
      </w:pPr>
      <w:r w:rsidRPr="00FE31EB">
        <w:rPr>
          <w:rFonts w:ascii="Arial" w:hAnsi="Arial" w:cs="Arial"/>
          <w:b/>
          <w:color w:val="000000" w:themeColor="text1"/>
          <w:sz w:val="22"/>
        </w:rPr>
        <w:t>Część B</w:t>
      </w:r>
      <w:r w:rsidRPr="00FE31EB">
        <w:rPr>
          <w:rFonts w:ascii="Arial" w:hAnsi="Arial" w:cs="Arial"/>
          <w:color w:val="000000" w:themeColor="text1"/>
          <w:sz w:val="22"/>
        </w:rPr>
        <w:t xml:space="preserve"> </w:t>
      </w:r>
      <w:r w:rsidR="001B25D7">
        <w:rPr>
          <w:rFonts w:ascii="Arial" w:hAnsi="Arial" w:cs="Arial"/>
          <w:color w:val="000000" w:themeColor="text1"/>
          <w:sz w:val="22"/>
        </w:rPr>
        <w:t xml:space="preserve">- </w:t>
      </w:r>
      <w:r w:rsidRPr="00FE31EB">
        <w:rPr>
          <w:rFonts w:ascii="Arial" w:hAnsi="Arial" w:cs="Arial"/>
          <w:color w:val="000000" w:themeColor="text1"/>
          <w:sz w:val="22"/>
        </w:rPr>
        <w:t>w terminie od dnia 01.12.2026</w:t>
      </w:r>
      <w:r w:rsidR="00C3321D" w:rsidRPr="00FE31EB">
        <w:rPr>
          <w:rFonts w:ascii="Arial" w:hAnsi="Arial" w:cs="Arial"/>
          <w:color w:val="000000" w:themeColor="text1"/>
          <w:sz w:val="22"/>
        </w:rPr>
        <w:t xml:space="preserve"> </w:t>
      </w:r>
      <w:r w:rsidRPr="00FE31EB">
        <w:rPr>
          <w:rFonts w:ascii="Arial" w:hAnsi="Arial" w:cs="Arial"/>
          <w:color w:val="000000" w:themeColor="text1"/>
          <w:sz w:val="22"/>
        </w:rPr>
        <w:t>r</w:t>
      </w:r>
      <w:r w:rsidR="00CC012F" w:rsidRPr="00FE31EB">
        <w:rPr>
          <w:rFonts w:ascii="Arial" w:hAnsi="Arial" w:cs="Arial"/>
          <w:color w:val="000000" w:themeColor="text1"/>
          <w:sz w:val="22"/>
        </w:rPr>
        <w:t>.</w:t>
      </w:r>
      <w:r w:rsidRPr="00FE31EB">
        <w:rPr>
          <w:rFonts w:ascii="Arial" w:hAnsi="Arial" w:cs="Arial"/>
          <w:color w:val="000000" w:themeColor="text1"/>
          <w:sz w:val="22"/>
        </w:rPr>
        <w:t xml:space="preserve"> do 30.11.2029 r. (tj. </w:t>
      </w:r>
      <w:r w:rsidRPr="00FE31EB">
        <w:rPr>
          <w:rFonts w:ascii="Arial" w:hAnsi="Arial" w:cs="Arial"/>
          <w:b/>
          <w:color w:val="000000" w:themeColor="text1"/>
          <w:sz w:val="22"/>
        </w:rPr>
        <w:t>36 miesięcy</w:t>
      </w:r>
      <w:r w:rsidRPr="00FE31EB">
        <w:rPr>
          <w:rFonts w:ascii="Arial" w:hAnsi="Arial" w:cs="Arial"/>
          <w:color w:val="000000" w:themeColor="text1"/>
          <w:sz w:val="22"/>
        </w:rPr>
        <w:t>).</w:t>
      </w:r>
    </w:p>
    <w:p w14:paraId="452183B9" w14:textId="77777777" w:rsidR="00817A5B" w:rsidRPr="00FE31EB" w:rsidRDefault="00817A5B" w:rsidP="00FC72CC">
      <w:pPr>
        <w:pStyle w:val="Nagwek1"/>
        <w:spacing w:after="120" w:line="264" w:lineRule="auto"/>
        <w:ind w:right="11"/>
        <w:rPr>
          <w:rFonts w:ascii="Arial" w:hAnsi="Arial" w:cs="Arial"/>
          <w:color w:val="000000" w:themeColor="text1"/>
          <w:sz w:val="22"/>
        </w:rPr>
      </w:pPr>
    </w:p>
    <w:p w14:paraId="2E7CF85F" w14:textId="77777777" w:rsidR="00037960" w:rsidRPr="00FE31EB" w:rsidRDefault="00037960"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3</w:t>
      </w:r>
    </w:p>
    <w:p w14:paraId="0B51194D" w14:textId="77777777" w:rsidR="00037960" w:rsidRPr="00E64D69" w:rsidRDefault="00037960" w:rsidP="00FC72CC">
      <w:pPr>
        <w:pStyle w:val="Nagwek1"/>
        <w:spacing w:after="120" w:line="264" w:lineRule="auto"/>
        <w:ind w:right="11"/>
        <w:rPr>
          <w:rFonts w:ascii="Arial" w:hAnsi="Arial" w:cs="Arial"/>
          <w:color w:val="auto"/>
          <w:sz w:val="22"/>
        </w:rPr>
      </w:pPr>
      <w:r w:rsidRPr="00E64D69">
        <w:rPr>
          <w:rFonts w:ascii="Arial" w:hAnsi="Arial" w:cs="Arial"/>
          <w:color w:val="auto"/>
          <w:sz w:val="22"/>
        </w:rPr>
        <w:t>PRZEKAZANIE I ODMOWA ODBIORU PRZEDMIOTU UMOWY</w:t>
      </w:r>
    </w:p>
    <w:p w14:paraId="29B12BC4"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Odbi</w:t>
      </w:r>
      <w:r w:rsidRPr="002C51AC">
        <w:rPr>
          <w:rFonts w:ascii="Arial" w:hAnsi="Arial" w:cs="Arial"/>
          <w:color w:val="auto"/>
          <w:sz w:val="22"/>
          <w:lang w:val="es-ES_tradnl"/>
        </w:rPr>
        <w:t>ó</w:t>
      </w:r>
      <w:r w:rsidRPr="002C51AC">
        <w:rPr>
          <w:rFonts w:ascii="Arial" w:hAnsi="Arial" w:cs="Arial"/>
          <w:color w:val="auto"/>
          <w:sz w:val="22"/>
        </w:rPr>
        <w:t xml:space="preserve">r przedmiotu umowy nastąpi na podstawie protokołu odbioru podpisanego bez zastrzeżeń przez Strony, po potwierdzeniu przez Zamawiającego, że Wykonawca wykonał dostawy, instalacje, konfiguracje, wdrożenia, integracje, uruchomienia, szkolenia oraz przekazał dokumentację, licencje, subskrypcje, dane dostępowe, instrukcje, dokumenty gwarancyjne i inne dokumenty wymagane SWZ, OPZ oraz ofertą Wykonawcy. </w:t>
      </w:r>
    </w:p>
    <w:p w14:paraId="0CE8C2D7"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bCs/>
          <w:color w:val="auto"/>
          <w:sz w:val="22"/>
        </w:rPr>
        <w:t>Wykonawca zgłosi Zamawiającemu gotowość do odbioru końcowego  (zgodnie z harmonogramem) drogą elektroniczną na adres e-mail wskazany w Umowie. Zamawiający jest zobowiązany do dokonania odbioru lub zgłoszenia uwag w terminie 3 dni roboczych od dnia otrzymania prawidłowego zgłoszenia od Wykonawcy.</w:t>
      </w:r>
    </w:p>
    <w:p w14:paraId="58877444"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Przed formalnym zgłoszeniem gotowości do odbioru końcowego przedmiotu Umowy, Wykonawca jest zobowiązany uzyskać od przedstawicieli Nadzoru Zamawiającego oświadczenie potwierdzające gotowość do uruchomienia procedury odbiorowej.</w:t>
      </w:r>
    </w:p>
    <w:p w14:paraId="5F843D74"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Przed podpisaniem protokołu odbioru Zamawiający dokona odbioru Przedmiotu Umowy zam</w:t>
      </w:r>
      <w:r w:rsidRPr="002C51AC">
        <w:rPr>
          <w:rFonts w:ascii="Arial" w:hAnsi="Arial" w:cs="Arial"/>
          <w:color w:val="auto"/>
          <w:sz w:val="22"/>
          <w:lang w:val="es-ES_tradnl"/>
        </w:rPr>
        <w:t>ó</w:t>
      </w:r>
      <w:r w:rsidRPr="002C51AC">
        <w:rPr>
          <w:rFonts w:ascii="Arial" w:hAnsi="Arial" w:cs="Arial"/>
          <w:color w:val="auto"/>
          <w:sz w:val="22"/>
        </w:rPr>
        <w:t xml:space="preserve">wienia zgodnie z zasadami zawartymi w OPZ. </w:t>
      </w:r>
    </w:p>
    <w:p w14:paraId="6F36626E"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W przypadku, gdy Przedmiot Umowy ma wady lub jest niezgodny z niniejszą Umową, lub gdy brak jest kt</w:t>
      </w:r>
      <w:r w:rsidRPr="002C51AC">
        <w:rPr>
          <w:rFonts w:ascii="Arial" w:hAnsi="Arial" w:cs="Arial"/>
          <w:color w:val="auto"/>
          <w:sz w:val="22"/>
          <w:lang w:val="es-ES_tradnl"/>
        </w:rPr>
        <w:t>ó</w:t>
      </w:r>
      <w:r w:rsidRPr="002C51AC">
        <w:rPr>
          <w:rFonts w:ascii="Arial" w:hAnsi="Arial" w:cs="Arial"/>
          <w:color w:val="auto"/>
          <w:sz w:val="22"/>
        </w:rPr>
        <w:t>regokolwiek z wymaganych dokument</w:t>
      </w:r>
      <w:r w:rsidRPr="002C51AC">
        <w:rPr>
          <w:rFonts w:ascii="Arial" w:hAnsi="Arial" w:cs="Arial"/>
          <w:color w:val="auto"/>
          <w:sz w:val="22"/>
          <w:lang w:val="es-ES_tradnl"/>
        </w:rPr>
        <w:t>ó</w:t>
      </w:r>
      <w:r w:rsidRPr="002C51AC">
        <w:rPr>
          <w:rFonts w:ascii="Arial" w:hAnsi="Arial" w:cs="Arial"/>
          <w:color w:val="auto"/>
          <w:sz w:val="22"/>
        </w:rPr>
        <w:t>w lub gdy dokumenty nie zawierają wymaganej treści, Zamawiający odm</w:t>
      </w:r>
      <w:r w:rsidRPr="002C51AC">
        <w:rPr>
          <w:rFonts w:ascii="Arial" w:hAnsi="Arial" w:cs="Arial"/>
          <w:color w:val="auto"/>
          <w:sz w:val="22"/>
          <w:lang w:val="es-ES_tradnl"/>
        </w:rPr>
        <w:t>ó</w:t>
      </w:r>
      <w:r w:rsidRPr="002C51AC">
        <w:rPr>
          <w:rFonts w:ascii="Arial" w:hAnsi="Arial" w:cs="Arial"/>
          <w:color w:val="auto"/>
          <w:sz w:val="22"/>
        </w:rPr>
        <w:t>wi odbioru Przedmiotu Umowy oraz wyznaczy Wykonawcy dodatkowy termin na usunięcie wad lub usunięcie brak</w:t>
      </w:r>
      <w:r w:rsidRPr="002C51AC">
        <w:rPr>
          <w:rFonts w:ascii="Arial" w:hAnsi="Arial" w:cs="Arial"/>
          <w:color w:val="auto"/>
          <w:sz w:val="22"/>
          <w:lang w:val="es-ES_tradnl"/>
        </w:rPr>
        <w:t>ó</w:t>
      </w:r>
      <w:r w:rsidRPr="002C51AC">
        <w:rPr>
          <w:rFonts w:ascii="Arial" w:hAnsi="Arial" w:cs="Arial"/>
          <w:color w:val="auto"/>
          <w:sz w:val="22"/>
        </w:rPr>
        <w:t>w, nie kr</w:t>
      </w:r>
      <w:r w:rsidRPr="002C51AC">
        <w:rPr>
          <w:rFonts w:ascii="Arial" w:hAnsi="Arial" w:cs="Arial"/>
          <w:color w:val="auto"/>
          <w:sz w:val="22"/>
          <w:lang w:val="es-ES_tradnl"/>
        </w:rPr>
        <w:t>ó</w:t>
      </w:r>
      <w:r w:rsidRPr="002C51AC">
        <w:rPr>
          <w:rFonts w:ascii="Arial" w:hAnsi="Arial" w:cs="Arial"/>
          <w:color w:val="auto"/>
          <w:sz w:val="22"/>
        </w:rPr>
        <w:t>tszy niż 48 godzin. W takiej sytuacji Zamawiający podpisuje protokół odbioru z zastrzeżeniami i wyznacza w jego treści termin na usunięcie wad lub uzupełnienie brak</w:t>
      </w:r>
      <w:r w:rsidRPr="002C51AC">
        <w:rPr>
          <w:rFonts w:ascii="Arial" w:hAnsi="Arial" w:cs="Arial"/>
          <w:color w:val="auto"/>
          <w:sz w:val="22"/>
          <w:lang w:val="es-ES_tradnl"/>
        </w:rPr>
        <w:t>ó</w:t>
      </w:r>
      <w:r w:rsidRPr="002C51AC">
        <w:rPr>
          <w:rFonts w:ascii="Arial" w:hAnsi="Arial" w:cs="Arial"/>
          <w:color w:val="auto"/>
          <w:sz w:val="22"/>
        </w:rPr>
        <w:t>w.</w:t>
      </w:r>
    </w:p>
    <w:p w14:paraId="146B0741"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W przypadku ponownego zgłoszenia gotowości do odbioru przez Wykonawcę po usunięciu wad lub uzupełnieniu braków, Strony stosują odpowiednio procedurę oraz terminy opisane w pkt 2 i pkt 5.</w:t>
      </w:r>
    </w:p>
    <w:p w14:paraId="690214AA"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 xml:space="preserve">Do momentu protokolarnego odbioru Przedmiotu Umowy (bez zastrzeżeń) Wykonawca ponosi ryzyko i odpowiedzialność związaną z dostawą Przedmiotu Umowy lub jego utratą. </w:t>
      </w:r>
    </w:p>
    <w:p w14:paraId="0FDFA59D"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Wraz z realizacją Przedmiotu Umowy Wykonawca przekaże Zamawiającemu dokumenty potwierdzające udzielenie lub przekazanie Zamawiającemu (jako użytkownikowi końcowemu) licencji, subskrypcji, poświadczających prawo Zamawiającego do korzystania z oprogramowania zgodnie z polskim prawem, uprawnień do aktualizacji, wsparcia producenta lub r</w:t>
      </w:r>
      <w:r w:rsidRPr="002C51AC">
        <w:rPr>
          <w:rFonts w:ascii="Arial" w:hAnsi="Arial" w:cs="Arial"/>
          <w:color w:val="auto"/>
          <w:sz w:val="22"/>
          <w:lang w:val="es-ES_tradnl"/>
        </w:rPr>
        <w:t>ó</w:t>
      </w:r>
      <w:r w:rsidRPr="002C51AC">
        <w:rPr>
          <w:rFonts w:ascii="Arial" w:hAnsi="Arial" w:cs="Arial"/>
          <w:color w:val="auto"/>
          <w:sz w:val="22"/>
        </w:rPr>
        <w:t xml:space="preserve">wnoważnego wsparcia technicznego, dokumenty gwarancyjne, instrukcje, dokumentację powdrożeniową, konfigurację powykonawczą oraz inne dokumenty wymagane </w:t>
      </w:r>
      <w:r w:rsidRPr="002C51AC">
        <w:rPr>
          <w:rFonts w:ascii="Arial" w:hAnsi="Arial" w:cs="Arial"/>
          <w:color w:val="auto"/>
          <w:sz w:val="22"/>
        </w:rPr>
        <w:lastRenderedPageBreak/>
        <w:t>w SWZ, OPZ. Dokumenty mogą zostać przekazane w formie papierowej lub elektronicznej, chyba że OPZ wymaga określonej formy dokumentu.</w:t>
      </w:r>
    </w:p>
    <w:p w14:paraId="11E12213"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W przypadku dostarczenia oprogramowania zapisanego na nośnikach, każdy z takich nośnik</w:t>
      </w:r>
      <w:r w:rsidRPr="002C51AC">
        <w:rPr>
          <w:rFonts w:ascii="Arial" w:hAnsi="Arial" w:cs="Arial"/>
          <w:color w:val="auto"/>
          <w:sz w:val="22"/>
          <w:lang w:val="es-ES_tradnl"/>
        </w:rPr>
        <w:t>ó</w:t>
      </w:r>
      <w:r w:rsidRPr="002C51AC">
        <w:rPr>
          <w:rFonts w:ascii="Arial" w:hAnsi="Arial" w:cs="Arial"/>
          <w:color w:val="auto"/>
          <w:sz w:val="22"/>
        </w:rPr>
        <w:t xml:space="preserve">w musi być fizycznie nowy, posiadać kod aktywacyjny wraz z instrukcją aktywacyjną. </w:t>
      </w:r>
    </w:p>
    <w:p w14:paraId="04E4E290"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Niedostarczenie kt</w:t>
      </w:r>
      <w:r w:rsidRPr="002C51AC">
        <w:rPr>
          <w:rFonts w:ascii="Arial" w:hAnsi="Arial" w:cs="Arial"/>
          <w:color w:val="auto"/>
          <w:sz w:val="22"/>
          <w:lang w:val="es-ES_tradnl"/>
        </w:rPr>
        <w:t>ó</w:t>
      </w:r>
      <w:r w:rsidRPr="002C51AC">
        <w:rPr>
          <w:rFonts w:ascii="Arial" w:hAnsi="Arial" w:cs="Arial"/>
          <w:color w:val="auto"/>
          <w:sz w:val="22"/>
        </w:rPr>
        <w:t>regokolwiek elementu, wskazanego w ust. 6 powyżej, będzie potraktowane, jako brak lub wada przedmiotu umowy, o kt</w:t>
      </w:r>
      <w:r w:rsidRPr="002C51AC">
        <w:rPr>
          <w:rFonts w:ascii="Arial" w:hAnsi="Arial" w:cs="Arial"/>
          <w:color w:val="auto"/>
          <w:sz w:val="22"/>
          <w:lang w:val="es-ES_tradnl"/>
        </w:rPr>
        <w:t>ó</w:t>
      </w:r>
      <w:r w:rsidRPr="002C51AC">
        <w:rPr>
          <w:rFonts w:ascii="Arial" w:hAnsi="Arial" w:cs="Arial"/>
          <w:color w:val="auto"/>
          <w:sz w:val="22"/>
        </w:rPr>
        <w:t>rych mowa w ust. 3 powyżej.</w:t>
      </w:r>
    </w:p>
    <w:p w14:paraId="5BD44F81"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Za datę wykonania oraz przekazania Przedmiotu Umowy Strony zgodnie przyjmują dzień sporządzenia protokołu odbioru bez zastrzeżeń.</w:t>
      </w:r>
    </w:p>
    <w:p w14:paraId="7AFAF39B" w14:textId="77777777" w:rsidR="002C51AC" w:rsidRPr="002C51AC" w:rsidRDefault="002C51AC" w:rsidP="002C51AC">
      <w:pPr>
        <w:numPr>
          <w:ilvl w:val="0"/>
          <w:numId w:val="35"/>
        </w:numPr>
        <w:rPr>
          <w:rFonts w:ascii="Arial" w:hAnsi="Arial" w:cs="Arial"/>
          <w:color w:val="auto"/>
          <w:sz w:val="22"/>
        </w:rPr>
      </w:pPr>
      <w:r w:rsidRPr="002C51AC">
        <w:rPr>
          <w:rFonts w:ascii="Arial" w:hAnsi="Arial" w:cs="Arial"/>
          <w:color w:val="auto"/>
          <w:sz w:val="22"/>
        </w:rPr>
        <w:t>W ramach procedury odbioru związanej z wykonaniem Umowy o udzielenie zam</w:t>
      </w:r>
      <w:r w:rsidRPr="002C51AC">
        <w:rPr>
          <w:rFonts w:ascii="Arial" w:hAnsi="Arial" w:cs="Arial"/>
          <w:color w:val="auto"/>
          <w:sz w:val="22"/>
          <w:lang w:val="es-ES_tradnl"/>
        </w:rPr>
        <w:t>ó</w:t>
      </w:r>
      <w:r w:rsidRPr="002C51AC">
        <w:rPr>
          <w:rFonts w:ascii="Arial" w:hAnsi="Arial" w:cs="Arial"/>
          <w:color w:val="auto"/>
          <w:sz w:val="22"/>
        </w:rPr>
        <w:t>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w:t>
      </w:r>
      <w:r w:rsidRPr="002C51AC">
        <w:rPr>
          <w:rFonts w:ascii="Arial" w:hAnsi="Arial" w:cs="Arial"/>
          <w:color w:val="auto"/>
          <w:sz w:val="22"/>
          <w:lang w:val="es-ES_tradnl"/>
        </w:rPr>
        <w:t>ó</w:t>
      </w:r>
      <w:r w:rsidRPr="002C51AC">
        <w:rPr>
          <w:rFonts w:ascii="Arial" w:hAnsi="Arial" w:cs="Arial"/>
          <w:color w:val="auto"/>
          <w:sz w:val="22"/>
        </w:rPr>
        <w:t>cić się do przedstawicieli producenta danego oprogramowania z prośbą o weryfikację czy oferowane oprogramowanie i materiały do niego dołączone są oryginalne. Uprawnienie to przysługuje także w późniejszym czasie realizacji Umowy. W przypadku identyfikacji nielicencjonowanego zgodnie z prawem lub nieoryginalnego oprogramowania lub jego element</w:t>
      </w:r>
      <w:r w:rsidRPr="002C51AC">
        <w:rPr>
          <w:rFonts w:ascii="Arial" w:hAnsi="Arial" w:cs="Arial"/>
          <w:color w:val="auto"/>
          <w:sz w:val="22"/>
          <w:lang w:val="es-ES_tradnl"/>
        </w:rPr>
        <w:t>ó</w:t>
      </w:r>
      <w:r w:rsidRPr="002C51AC">
        <w:rPr>
          <w:rFonts w:ascii="Arial" w:hAnsi="Arial" w:cs="Arial"/>
          <w:color w:val="auto"/>
          <w:sz w:val="22"/>
        </w:rPr>
        <w:t>w, w tym podrobionych lub przerobionych certyfikat</w:t>
      </w:r>
      <w:r w:rsidRPr="002C51AC">
        <w:rPr>
          <w:rFonts w:ascii="Arial" w:hAnsi="Arial" w:cs="Arial"/>
          <w:color w:val="auto"/>
          <w:sz w:val="22"/>
          <w:lang w:val="es-ES_tradnl"/>
        </w:rPr>
        <w:t>ó</w:t>
      </w:r>
      <w:r w:rsidRPr="002C51AC">
        <w:rPr>
          <w:rFonts w:ascii="Arial" w:hAnsi="Arial" w:cs="Arial"/>
          <w:color w:val="auto"/>
          <w:sz w:val="22"/>
        </w:rPr>
        <w:t>w/etykiet producenta oprogramowania, zapis ust. 3 stosuje się odpowiednio. Zamawiający zastrzega sobie także prawo do wstrzymania płatności do czasu dostarczenia oprogramowania i certyfikat</w:t>
      </w:r>
      <w:r w:rsidRPr="002C51AC">
        <w:rPr>
          <w:rFonts w:ascii="Arial" w:hAnsi="Arial" w:cs="Arial"/>
          <w:color w:val="auto"/>
          <w:sz w:val="22"/>
          <w:lang w:val="es-ES_tradnl"/>
        </w:rPr>
        <w:t>ó</w:t>
      </w:r>
      <w:r w:rsidRPr="002C51AC">
        <w:rPr>
          <w:rFonts w:ascii="Arial" w:hAnsi="Arial" w:cs="Arial"/>
          <w:color w:val="auto"/>
          <w:sz w:val="22"/>
        </w:rPr>
        <w:t>w/etykiet należycie licencjonowanych i oryginalnych oraz odstąpienia od Umowy.</w:t>
      </w:r>
    </w:p>
    <w:p w14:paraId="2AE11F0D" w14:textId="77777777" w:rsidR="00037339" w:rsidRPr="00FE31EB" w:rsidRDefault="00037339" w:rsidP="00FF370D">
      <w:pPr>
        <w:ind w:left="0" w:firstLine="0"/>
        <w:rPr>
          <w:color w:val="000000" w:themeColor="text1"/>
        </w:rPr>
      </w:pPr>
    </w:p>
    <w:p w14:paraId="5F16C92D" w14:textId="77777777" w:rsidR="00492F7D" w:rsidRPr="00FE31EB" w:rsidRDefault="00A91F64"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4</w:t>
      </w:r>
    </w:p>
    <w:p w14:paraId="0830BF22" w14:textId="77777777" w:rsidR="003840BF" w:rsidRPr="00FE31EB" w:rsidRDefault="003840BF"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WYNAGRODZENIE</w:t>
      </w:r>
    </w:p>
    <w:p w14:paraId="3FD5F3F2" w14:textId="6BE4A292" w:rsidR="00383C2E" w:rsidRPr="00FE31EB" w:rsidRDefault="00C26941" w:rsidP="00BB2B9E">
      <w:pPr>
        <w:pStyle w:val="Akapitzlist"/>
        <w:numPr>
          <w:ilvl w:val="0"/>
          <w:numId w:val="4"/>
        </w:numPr>
        <w:ind w:left="284" w:hanging="284"/>
        <w:rPr>
          <w:rFonts w:ascii="Arial" w:hAnsi="Arial" w:cs="Arial"/>
          <w:b/>
          <w:color w:val="000000" w:themeColor="text1"/>
          <w:sz w:val="22"/>
        </w:rPr>
      </w:pPr>
      <w:r w:rsidRPr="00FE31EB">
        <w:rPr>
          <w:rFonts w:ascii="Arial" w:hAnsi="Arial" w:cs="Arial"/>
          <w:b/>
          <w:color w:val="000000" w:themeColor="text1"/>
          <w:sz w:val="22"/>
        </w:rPr>
        <w:t xml:space="preserve">  </w:t>
      </w:r>
      <w:r w:rsidR="00383C2E" w:rsidRPr="00FE31EB">
        <w:rPr>
          <w:rFonts w:ascii="Arial" w:hAnsi="Arial" w:cs="Arial"/>
          <w:b/>
          <w:color w:val="000000" w:themeColor="text1"/>
          <w:sz w:val="22"/>
        </w:rPr>
        <w:t>Część A</w:t>
      </w:r>
    </w:p>
    <w:p w14:paraId="59B1C6CC" w14:textId="77FF3ED8" w:rsidR="002339E7" w:rsidRPr="00FE31EB" w:rsidRDefault="00383C2E" w:rsidP="00C26941">
      <w:pPr>
        <w:pStyle w:val="Akapitzlist"/>
        <w:ind w:left="426" w:firstLine="0"/>
        <w:rPr>
          <w:rFonts w:ascii="Arial" w:hAnsi="Arial" w:cs="Arial"/>
          <w:color w:val="000000" w:themeColor="text1"/>
          <w:sz w:val="22"/>
        </w:rPr>
      </w:pPr>
      <w:r w:rsidRPr="00FE31EB">
        <w:rPr>
          <w:rFonts w:ascii="Arial" w:hAnsi="Arial" w:cs="Arial"/>
          <w:color w:val="000000" w:themeColor="text1"/>
          <w:sz w:val="22"/>
        </w:rPr>
        <w:t xml:space="preserve">Za wykonanie przedmiotu umowy w zakresie Części A, tj. dostawy, wdrożenia, konfiguracji, integracji oraz uruchomienia przedmiotu zamówienia, a w przypadku produktów objętych subskrypcją lub licencją czasową również kosztu subskrypcji, licencji, aktualizacji, baz sygnatur, reguł, definicji, wsparcia producenta lub równoważnego wsparcia technicznego wyłącznie za okres do dnia 30.11.2026 r., Zamawiający zapłaci Wykonawcy wynagrodzenie ryczałtowe zgodne z </w:t>
      </w:r>
      <w:r w:rsidRPr="00FE31EB">
        <w:rPr>
          <w:rFonts w:ascii="Arial" w:hAnsi="Arial" w:cs="Arial"/>
          <w:b/>
          <w:color w:val="000000" w:themeColor="text1"/>
          <w:sz w:val="22"/>
        </w:rPr>
        <w:t>Tabelą 1 formularza oferty</w:t>
      </w:r>
      <w:r w:rsidRPr="00FE31EB">
        <w:rPr>
          <w:rFonts w:ascii="Arial" w:hAnsi="Arial" w:cs="Arial"/>
          <w:color w:val="000000" w:themeColor="text1"/>
          <w:sz w:val="22"/>
        </w:rPr>
        <w:t>, w kwocie: ………… zł netto,</w:t>
      </w:r>
      <w:r w:rsidR="00A323E9">
        <w:rPr>
          <w:rFonts w:ascii="Arial" w:hAnsi="Arial" w:cs="Arial"/>
          <w:color w:val="000000" w:themeColor="text1"/>
          <w:sz w:val="22"/>
        </w:rPr>
        <w:t xml:space="preserve"> plus należny</w:t>
      </w:r>
      <w:r w:rsidRPr="00FE31EB">
        <w:rPr>
          <w:rFonts w:ascii="Arial" w:hAnsi="Arial" w:cs="Arial"/>
          <w:color w:val="000000" w:themeColor="text1"/>
          <w:sz w:val="22"/>
        </w:rPr>
        <w:t xml:space="preserve"> podatek VAT ………… zł, </w:t>
      </w:r>
      <w:r w:rsidR="00A323E9">
        <w:rPr>
          <w:rFonts w:ascii="Arial" w:hAnsi="Arial" w:cs="Arial"/>
          <w:color w:val="000000" w:themeColor="text1"/>
          <w:sz w:val="22"/>
        </w:rPr>
        <w:t>co daje łącznie</w:t>
      </w:r>
      <w:r w:rsidRPr="00FE31EB">
        <w:rPr>
          <w:rFonts w:ascii="Arial" w:hAnsi="Arial" w:cs="Arial"/>
          <w:color w:val="000000" w:themeColor="text1"/>
          <w:sz w:val="22"/>
        </w:rPr>
        <w:t xml:space="preserve"> ………… zł brutto.</w:t>
      </w:r>
    </w:p>
    <w:p w14:paraId="2A972FF3" w14:textId="6BAC8C27" w:rsidR="00383C2E" w:rsidRPr="00FE31EB" w:rsidRDefault="00F117B9" w:rsidP="00FF0AAD">
      <w:pPr>
        <w:pStyle w:val="Akapitzlist"/>
        <w:ind w:left="422" w:hanging="564"/>
        <w:rPr>
          <w:rFonts w:ascii="Arial" w:hAnsi="Arial" w:cs="Arial"/>
          <w:b/>
          <w:color w:val="000000" w:themeColor="text1"/>
          <w:sz w:val="22"/>
        </w:rPr>
      </w:pPr>
      <w:r w:rsidRPr="00FE31EB">
        <w:rPr>
          <w:rFonts w:ascii="Arial" w:hAnsi="Arial" w:cs="Arial"/>
          <w:bCs/>
          <w:color w:val="000000" w:themeColor="text1"/>
          <w:sz w:val="22"/>
        </w:rPr>
        <w:t xml:space="preserve"> </w:t>
      </w:r>
      <w:r w:rsidR="00500879" w:rsidRPr="00FE31EB">
        <w:rPr>
          <w:rFonts w:ascii="Arial" w:hAnsi="Arial" w:cs="Arial"/>
          <w:bCs/>
          <w:color w:val="000000" w:themeColor="text1"/>
          <w:sz w:val="22"/>
        </w:rPr>
        <w:t>1a.</w:t>
      </w:r>
      <w:r w:rsidR="00C26941" w:rsidRPr="00FE31EB">
        <w:rPr>
          <w:rFonts w:ascii="Arial" w:hAnsi="Arial" w:cs="Arial"/>
          <w:bCs/>
          <w:color w:val="000000" w:themeColor="text1"/>
          <w:sz w:val="22"/>
        </w:rPr>
        <w:t xml:space="preserve">   </w:t>
      </w:r>
      <w:r w:rsidR="00383C2E" w:rsidRPr="00FE31EB">
        <w:rPr>
          <w:rFonts w:ascii="Arial" w:hAnsi="Arial" w:cs="Arial"/>
          <w:b/>
          <w:color w:val="000000" w:themeColor="text1"/>
          <w:sz w:val="22"/>
        </w:rPr>
        <w:t>Część B</w:t>
      </w:r>
    </w:p>
    <w:p w14:paraId="65E8A409" w14:textId="0F107764" w:rsidR="00500879" w:rsidRPr="00FE31EB" w:rsidRDefault="001E77B4" w:rsidP="00383C2E">
      <w:pPr>
        <w:pStyle w:val="Akapitzlist"/>
        <w:ind w:left="422" w:firstLine="0"/>
        <w:rPr>
          <w:rFonts w:ascii="Arial" w:hAnsi="Arial" w:cs="Arial"/>
          <w:color w:val="000000" w:themeColor="text1"/>
          <w:sz w:val="22"/>
        </w:rPr>
      </w:pPr>
      <w:r w:rsidRPr="00FE31EB">
        <w:rPr>
          <w:rFonts w:ascii="Arial" w:hAnsi="Arial" w:cs="Arial"/>
          <w:color w:val="000000" w:themeColor="text1"/>
          <w:sz w:val="22"/>
        </w:rPr>
        <w:t xml:space="preserve">Za utrzymanie pełnej funkcjonalności produktów w okresie od </w:t>
      </w:r>
      <w:r w:rsidRPr="00FE31EB">
        <w:rPr>
          <w:rFonts w:ascii="Arial" w:hAnsi="Arial" w:cs="Arial"/>
          <w:b/>
          <w:bCs/>
          <w:color w:val="000000" w:themeColor="text1"/>
          <w:sz w:val="22"/>
        </w:rPr>
        <w:t>01.12.2026 r. do 30.11.2029 r.</w:t>
      </w:r>
      <w:r w:rsidRPr="00FE31EB">
        <w:rPr>
          <w:rFonts w:ascii="Arial" w:hAnsi="Arial" w:cs="Arial"/>
          <w:color w:val="000000" w:themeColor="text1"/>
          <w:sz w:val="22"/>
        </w:rPr>
        <w:t xml:space="preserve"> (maksymalnie 36 miesięcy), Zamawiający zapłaci Wykonawcy łączny koszt subskrypcji/licencji określony w </w:t>
      </w:r>
      <w:r w:rsidRPr="00FE31EB">
        <w:rPr>
          <w:rFonts w:ascii="Arial" w:hAnsi="Arial" w:cs="Arial"/>
          <w:b/>
          <w:color w:val="000000" w:themeColor="text1"/>
          <w:sz w:val="22"/>
        </w:rPr>
        <w:t>Tabeli 2 formularza oferty</w:t>
      </w:r>
      <w:r w:rsidRPr="00FE31EB">
        <w:rPr>
          <w:rFonts w:ascii="Arial" w:hAnsi="Arial" w:cs="Arial"/>
          <w:color w:val="000000" w:themeColor="text1"/>
          <w:sz w:val="22"/>
        </w:rPr>
        <w:t>.</w:t>
      </w:r>
    </w:p>
    <w:p w14:paraId="785A53C1" w14:textId="06B1FF38" w:rsidR="001E77B4" w:rsidRPr="00FE31EB" w:rsidRDefault="001E77B4" w:rsidP="00383C2E">
      <w:pPr>
        <w:pStyle w:val="Akapitzlist"/>
        <w:ind w:left="422" w:firstLine="0"/>
        <w:rPr>
          <w:rFonts w:ascii="Arial" w:hAnsi="Arial" w:cs="Arial"/>
          <w:color w:val="000000" w:themeColor="text1"/>
          <w:sz w:val="22"/>
        </w:rPr>
      </w:pPr>
      <w:r w:rsidRPr="00FE31EB">
        <w:rPr>
          <w:rFonts w:ascii="Arial" w:hAnsi="Arial" w:cs="Arial"/>
          <w:color w:val="000000" w:themeColor="text1"/>
          <w:sz w:val="22"/>
        </w:rPr>
        <w:t xml:space="preserve">Maksymalna wartość zobowiązania z tego tytułu wynosi: </w:t>
      </w:r>
      <w:r w:rsidRPr="00FE31EB">
        <w:rPr>
          <w:rFonts w:ascii="Arial" w:hAnsi="Arial" w:cs="Arial"/>
          <w:b/>
          <w:bCs/>
          <w:color w:val="000000" w:themeColor="text1"/>
          <w:sz w:val="22"/>
        </w:rPr>
        <w:t>.................... zł netto</w:t>
      </w:r>
      <w:r w:rsidRPr="00FE31EB">
        <w:rPr>
          <w:rFonts w:ascii="Arial" w:hAnsi="Arial" w:cs="Arial"/>
          <w:color w:val="000000" w:themeColor="text1"/>
          <w:sz w:val="22"/>
        </w:rPr>
        <w:t xml:space="preserve">, plus należny podatek VAT, co daje łącznie </w:t>
      </w:r>
      <w:r w:rsidRPr="00FE31EB">
        <w:rPr>
          <w:rFonts w:ascii="Arial" w:hAnsi="Arial" w:cs="Arial"/>
          <w:b/>
          <w:bCs/>
          <w:color w:val="000000" w:themeColor="text1"/>
          <w:sz w:val="22"/>
        </w:rPr>
        <w:t>.................... zł brutto</w:t>
      </w:r>
      <w:r w:rsidRPr="00FE31EB">
        <w:rPr>
          <w:rFonts w:ascii="Arial" w:hAnsi="Arial" w:cs="Arial"/>
          <w:color w:val="000000" w:themeColor="text1"/>
          <w:sz w:val="22"/>
        </w:rPr>
        <w:t>.</w:t>
      </w:r>
    </w:p>
    <w:p w14:paraId="7642C60D" w14:textId="271F7CFA" w:rsidR="007551BA" w:rsidRPr="00FE31EB" w:rsidRDefault="007551BA" w:rsidP="00383C2E">
      <w:pPr>
        <w:pStyle w:val="Akapitzlist"/>
        <w:ind w:left="422" w:firstLine="0"/>
        <w:rPr>
          <w:rFonts w:ascii="Arial" w:hAnsi="Arial" w:cs="Arial"/>
          <w:color w:val="000000" w:themeColor="text1"/>
          <w:sz w:val="22"/>
        </w:rPr>
      </w:pPr>
      <w:r w:rsidRPr="00FE31EB">
        <w:rPr>
          <w:rFonts w:ascii="Arial" w:hAnsi="Arial" w:cs="Arial"/>
          <w:b/>
          <w:bCs/>
          <w:color w:val="000000" w:themeColor="text1"/>
          <w:sz w:val="22"/>
        </w:rPr>
        <w:t>Wariant A: Model rozliczeń miesięcznych</w:t>
      </w:r>
    </w:p>
    <w:p w14:paraId="23FDEB72" w14:textId="354AA58B" w:rsidR="001E77B4" w:rsidRPr="00FE31EB" w:rsidRDefault="001E77B4" w:rsidP="00383C2E">
      <w:pPr>
        <w:pStyle w:val="Akapitzlist"/>
        <w:ind w:left="422" w:firstLine="0"/>
        <w:rPr>
          <w:rFonts w:ascii="Arial" w:hAnsi="Arial" w:cs="Arial"/>
          <w:color w:val="000000" w:themeColor="text1"/>
          <w:sz w:val="22"/>
        </w:rPr>
      </w:pPr>
      <w:r w:rsidRPr="00FE31EB">
        <w:rPr>
          <w:rFonts w:ascii="Arial" w:hAnsi="Arial" w:cs="Arial"/>
          <w:color w:val="000000" w:themeColor="text1"/>
          <w:sz w:val="22"/>
        </w:rPr>
        <w:t xml:space="preserve">Rozliczenia będą następować w okresach miesięcznych, a stałe wynagrodzenie za jeden pełny miesiąc świadczenia usługi wynosi </w:t>
      </w:r>
      <w:r w:rsidR="00562A5D" w:rsidRPr="00FE31EB">
        <w:rPr>
          <w:rFonts w:ascii="Arial" w:hAnsi="Arial" w:cs="Arial"/>
          <w:b/>
          <w:bCs/>
          <w:color w:val="000000" w:themeColor="text1"/>
          <w:sz w:val="22"/>
        </w:rPr>
        <w:t>.................... zł brutto</w:t>
      </w:r>
    </w:p>
    <w:p w14:paraId="4DD69877" w14:textId="49E68EED" w:rsidR="007551BA" w:rsidRPr="00FE31EB" w:rsidRDefault="007551BA" w:rsidP="00383C2E">
      <w:pPr>
        <w:pStyle w:val="Akapitzlist"/>
        <w:ind w:left="422" w:firstLine="0"/>
        <w:rPr>
          <w:rFonts w:ascii="Arial" w:hAnsi="Arial" w:cs="Arial"/>
          <w:color w:val="000000" w:themeColor="text1"/>
          <w:sz w:val="22"/>
        </w:rPr>
      </w:pPr>
      <w:r w:rsidRPr="00FE31EB">
        <w:rPr>
          <w:rFonts w:ascii="Arial" w:hAnsi="Arial" w:cs="Arial"/>
          <w:b/>
          <w:bCs/>
          <w:color w:val="000000" w:themeColor="text1"/>
          <w:sz w:val="22"/>
        </w:rPr>
        <w:t>Wariant B: Model rozliczeń rocznych</w:t>
      </w:r>
    </w:p>
    <w:p w14:paraId="7598B93E" w14:textId="75EC1E46" w:rsidR="001E77B4" w:rsidRPr="00FE31EB" w:rsidRDefault="001E77B4" w:rsidP="00383C2E">
      <w:pPr>
        <w:pStyle w:val="Akapitzlist"/>
        <w:ind w:left="422" w:firstLine="0"/>
        <w:rPr>
          <w:rFonts w:ascii="Arial" w:hAnsi="Arial" w:cs="Arial"/>
          <w:i/>
          <w:color w:val="000000" w:themeColor="text1"/>
          <w:sz w:val="22"/>
        </w:rPr>
      </w:pPr>
      <w:r w:rsidRPr="00FE31EB">
        <w:rPr>
          <w:rFonts w:ascii="Arial" w:hAnsi="Arial" w:cs="Arial"/>
          <w:color w:val="000000" w:themeColor="text1"/>
          <w:sz w:val="22"/>
        </w:rPr>
        <w:t>Rozliczenia będą następować w okresach rocznych, a stałe wynagrodzenie za jeden pełny rok świadczenia usługi wynosi .................... zł brutto</w:t>
      </w:r>
      <w:r w:rsidR="006C52DC">
        <w:rPr>
          <w:rFonts w:ascii="Arial" w:hAnsi="Arial" w:cs="Arial"/>
          <w:color w:val="000000" w:themeColor="text1"/>
          <w:sz w:val="22"/>
        </w:rPr>
        <w:t xml:space="preserve"> </w:t>
      </w:r>
      <w:r w:rsidRPr="00FE31EB">
        <w:rPr>
          <w:rFonts w:ascii="Arial" w:hAnsi="Arial" w:cs="Arial"/>
          <w:color w:val="000000" w:themeColor="text1"/>
          <w:sz w:val="22"/>
        </w:rPr>
        <w:t>(</w:t>
      </w:r>
      <w:r w:rsidRPr="00FE31EB">
        <w:rPr>
          <w:rFonts w:ascii="Arial" w:hAnsi="Arial" w:cs="Arial"/>
          <w:i/>
          <w:color w:val="000000" w:themeColor="text1"/>
          <w:sz w:val="22"/>
        </w:rPr>
        <w:t>do ustalenia na etapie podpisania umowy).</w:t>
      </w:r>
    </w:p>
    <w:p w14:paraId="3C4C0B26" w14:textId="77777777" w:rsidR="001E77B4" w:rsidRPr="00FE31EB" w:rsidRDefault="001E77B4" w:rsidP="00383C2E">
      <w:pPr>
        <w:pStyle w:val="Akapitzlist"/>
        <w:ind w:left="422" w:firstLine="0"/>
        <w:rPr>
          <w:rFonts w:ascii="Arial" w:hAnsi="Arial" w:cs="Arial"/>
          <w:color w:val="000000" w:themeColor="text1"/>
          <w:sz w:val="22"/>
        </w:rPr>
      </w:pPr>
    </w:p>
    <w:p w14:paraId="410481BA" w14:textId="2DD31D1B" w:rsidR="00500879" w:rsidRPr="00FE31EB" w:rsidRDefault="00F117B9" w:rsidP="00C26941">
      <w:pPr>
        <w:pStyle w:val="Akapitzlist"/>
        <w:spacing w:before="120" w:after="0" w:line="247" w:lineRule="auto"/>
        <w:ind w:left="426" w:hanging="568"/>
        <w:rPr>
          <w:rFonts w:ascii="Arial" w:hAnsi="Arial" w:cs="Arial"/>
          <w:color w:val="000000" w:themeColor="text1"/>
          <w:sz w:val="22"/>
        </w:rPr>
      </w:pPr>
      <w:r w:rsidRPr="00FE31EB">
        <w:rPr>
          <w:rFonts w:ascii="Arial" w:hAnsi="Arial" w:cs="Arial"/>
          <w:color w:val="000000" w:themeColor="text1"/>
          <w:sz w:val="22"/>
        </w:rPr>
        <w:t xml:space="preserve"> </w:t>
      </w:r>
      <w:r w:rsidR="00500879" w:rsidRPr="00FE31EB">
        <w:rPr>
          <w:rFonts w:ascii="Arial" w:hAnsi="Arial" w:cs="Arial"/>
          <w:color w:val="000000" w:themeColor="text1"/>
          <w:sz w:val="22"/>
        </w:rPr>
        <w:t>1b.</w:t>
      </w:r>
      <w:r w:rsidR="00C26941" w:rsidRPr="00FE31EB">
        <w:rPr>
          <w:rFonts w:ascii="Arial" w:hAnsi="Arial" w:cs="Arial"/>
          <w:color w:val="000000" w:themeColor="text1"/>
          <w:sz w:val="22"/>
        </w:rPr>
        <w:t xml:space="preserve">  </w:t>
      </w:r>
      <w:r w:rsidR="00500879" w:rsidRPr="00FE31EB">
        <w:rPr>
          <w:rFonts w:ascii="Arial" w:hAnsi="Arial" w:cs="Arial"/>
          <w:color w:val="000000" w:themeColor="text1"/>
          <w:sz w:val="22"/>
        </w:rPr>
        <w:t>Wynagrodzenie wskazane w ust. 1a</w:t>
      </w:r>
      <w:r w:rsidR="00CB4F8F" w:rsidRPr="00FE31EB">
        <w:rPr>
          <w:color w:val="000000" w:themeColor="text1"/>
        </w:rPr>
        <w:t xml:space="preserve"> </w:t>
      </w:r>
      <w:r w:rsidR="00CB4F8F" w:rsidRPr="00FE31EB">
        <w:rPr>
          <w:b/>
          <w:color w:val="000000" w:themeColor="text1"/>
        </w:rPr>
        <w:t>(</w:t>
      </w:r>
      <w:r w:rsidR="00CB4F8F" w:rsidRPr="00FE31EB">
        <w:rPr>
          <w:rFonts w:ascii="Arial" w:hAnsi="Arial" w:cs="Arial"/>
          <w:b/>
          <w:color w:val="000000" w:themeColor="text1"/>
          <w:sz w:val="22"/>
        </w:rPr>
        <w:t>Część B)</w:t>
      </w:r>
      <w:r w:rsidR="00500879" w:rsidRPr="00FE31EB">
        <w:rPr>
          <w:rFonts w:ascii="Arial" w:hAnsi="Arial" w:cs="Arial"/>
          <w:color w:val="000000" w:themeColor="text1"/>
          <w:sz w:val="22"/>
        </w:rPr>
        <w:t xml:space="preserve"> obejmuje wyłącznie koszty niekwalifikowalne </w:t>
      </w:r>
      <w:r w:rsidR="000F5E29">
        <w:rPr>
          <w:rFonts w:ascii="Arial" w:hAnsi="Arial" w:cs="Arial"/>
          <w:color w:val="000000" w:themeColor="text1"/>
          <w:sz w:val="22"/>
        </w:rPr>
        <w:t>P</w:t>
      </w:r>
      <w:r w:rsidR="00500879" w:rsidRPr="00FE31EB">
        <w:rPr>
          <w:rFonts w:ascii="Arial" w:hAnsi="Arial" w:cs="Arial"/>
          <w:color w:val="000000" w:themeColor="text1"/>
          <w:sz w:val="22"/>
        </w:rPr>
        <w:t>rojektu grantowego, przypadające po dniu 30.11.2026 r., i nie obejmuje kosztów subskrypcji, licencji, aktualizacji, baz sygnatur, reguł, definicji, wsparcia producenta lub równoważnego wsparcia technicznego ujętych w Części A.</w:t>
      </w:r>
    </w:p>
    <w:p w14:paraId="44CA4A71" w14:textId="77777777" w:rsidR="00E40E83" w:rsidRPr="00FE31EB" w:rsidRDefault="00E40E83" w:rsidP="00C26941">
      <w:pPr>
        <w:pStyle w:val="Akapitzlist"/>
        <w:spacing w:before="120" w:after="0" w:line="247" w:lineRule="auto"/>
        <w:ind w:left="426" w:hanging="568"/>
        <w:rPr>
          <w:rFonts w:ascii="Arial" w:hAnsi="Arial" w:cs="Arial"/>
          <w:color w:val="000000" w:themeColor="text1"/>
          <w:sz w:val="22"/>
        </w:rPr>
      </w:pPr>
    </w:p>
    <w:p w14:paraId="7DA195C0" w14:textId="16E2F942" w:rsidR="00E40E83" w:rsidRPr="00587B1E" w:rsidRDefault="00E40E83" w:rsidP="00587B1E">
      <w:pPr>
        <w:pStyle w:val="Akapitzlist"/>
        <w:spacing w:before="120" w:after="0" w:line="247" w:lineRule="auto"/>
        <w:ind w:left="426" w:hanging="426"/>
        <w:rPr>
          <w:rFonts w:ascii="Arial" w:hAnsi="Arial" w:cs="Arial"/>
          <w:color w:val="000000" w:themeColor="text1"/>
          <w:sz w:val="22"/>
        </w:rPr>
      </w:pPr>
      <w:r w:rsidRPr="00FE31EB">
        <w:rPr>
          <w:rFonts w:ascii="Arial" w:hAnsi="Arial" w:cs="Arial"/>
          <w:color w:val="000000" w:themeColor="text1"/>
          <w:sz w:val="22"/>
        </w:rPr>
        <w:t xml:space="preserve">1c. </w:t>
      </w:r>
      <w:r w:rsidRPr="00FE31EB">
        <w:rPr>
          <w:rFonts w:ascii="Arial" w:hAnsi="Arial" w:cs="Arial"/>
          <w:color w:val="000000" w:themeColor="text1"/>
          <w:sz w:val="22"/>
        </w:rPr>
        <w:tab/>
      </w:r>
      <w:r w:rsidR="000F44FD" w:rsidRPr="000F44FD">
        <w:rPr>
          <w:rFonts w:ascii="Arial" w:hAnsi="Arial" w:cs="Arial"/>
          <w:color w:val="000000" w:themeColor="text1"/>
          <w:sz w:val="22"/>
        </w:rPr>
        <w:t>Faktury wystawiane przez Wykonawcę muszą umożliwiać jednoznaczną identyfikację dostarczonych produktów, usług, licencji i subskrypcji oraz okresów, których dotyczą, z wyraźnym wyodrębnieniem kosztów kwalifikowalnych (przypadających do dnia 30.11.2026 r.) oraz kosztów niekwalifikowalnych (przypadających po dniu 30.11.2026 r.)</w:t>
      </w:r>
      <w:r w:rsidR="00E711E0">
        <w:rPr>
          <w:rFonts w:ascii="Arial" w:hAnsi="Arial" w:cs="Arial"/>
          <w:color w:val="000000" w:themeColor="text1"/>
          <w:sz w:val="22"/>
        </w:rPr>
        <w:t>.</w:t>
      </w:r>
    </w:p>
    <w:p w14:paraId="28E9DA97" w14:textId="77777777" w:rsidR="00500879" w:rsidRPr="00FE31EB" w:rsidRDefault="00500879" w:rsidP="00500879">
      <w:pPr>
        <w:pStyle w:val="Akapitzlist"/>
        <w:spacing w:before="120" w:after="0" w:line="247" w:lineRule="auto"/>
        <w:ind w:left="420" w:hanging="278"/>
        <w:rPr>
          <w:rFonts w:ascii="Arial" w:hAnsi="Arial" w:cs="Arial"/>
          <w:color w:val="000000" w:themeColor="text1"/>
          <w:sz w:val="22"/>
        </w:rPr>
      </w:pPr>
    </w:p>
    <w:p w14:paraId="0175C809" w14:textId="1A14DD5A" w:rsidR="003840BF" w:rsidRPr="00FE31EB" w:rsidRDefault="002E4E3A" w:rsidP="00BB2B9E">
      <w:pPr>
        <w:numPr>
          <w:ilvl w:val="0"/>
          <w:numId w:val="4"/>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Wynagrodzenie wymienione w ust. 1 jest niezmienne przez cały okres trwania umowy. Wynagrodzenie wymienione w ust. 1a jest stałe, z wyłączeniem zmian dopuszczonych na podstawie innych postanowień umowy. Kwoty te obejmują wszelkie koszty, jakie poniesie Wykonawca z tytułu należytego i zgodnego z niniejszą </w:t>
      </w:r>
      <w:r w:rsidR="00F70DE8">
        <w:rPr>
          <w:rFonts w:ascii="Arial" w:hAnsi="Arial" w:cs="Arial"/>
          <w:color w:val="000000" w:themeColor="text1"/>
          <w:sz w:val="22"/>
        </w:rPr>
        <w:t>U</w:t>
      </w:r>
      <w:r w:rsidRPr="00FE31EB">
        <w:rPr>
          <w:rFonts w:ascii="Arial" w:hAnsi="Arial" w:cs="Arial"/>
          <w:color w:val="000000" w:themeColor="text1"/>
          <w:sz w:val="22"/>
        </w:rPr>
        <w:t xml:space="preserve">mową oraz obowiązującymi przepisami realizacji </w:t>
      </w:r>
      <w:r w:rsidR="00F70DE8">
        <w:rPr>
          <w:rFonts w:ascii="Arial" w:hAnsi="Arial" w:cs="Arial"/>
          <w:color w:val="000000" w:themeColor="text1"/>
          <w:sz w:val="22"/>
        </w:rPr>
        <w:t>P</w:t>
      </w:r>
      <w:r w:rsidRPr="00FE31EB">
        <w:rPr>
          <w:rFonts w:ascii="Arial" w:hAnsi="Arial" w:cs="Arial"/>
          <w:color w:val="000000" w:themeColor="text1"/>
          <w:sz w:val="22"/>
        </w:rPr>
        <w:t xml:space="preserve">rzedmiotu </w:t>
      </w:r>
      <w:r w:rsidR="00F70DE8">
        <w:rPr>
          <w:rFonts w:ascii="Arial" w:hAnsi="Arial" w:cs="Arial"/>
          <w:color w:val="000000" w:themeColor="text1"/>
          <w:sz w:val="22"/>
        </w:rPr>
        <w:t>U</w:t>
      </w:r>
      <w:r w:rsidRPr="00FE31EB">
        <w:rPr>
          <w:rFonts w:ascii="Arial" w:hAnsi="Arial" w:cs="Arial"/>
          <w:color w:val="000000" w:themeColor="text1"/>
          <w:sz w:val="22"/>
        </w:rPr>
        <w:t>mowy.</w:t>
      </w:r>
    </w:p>
    <w:p w14:paraId="2DED18CC" w14:textId="4983597F" w:rsidR="002462AA" w:rsidRPr="00FE31EB" w:rsidRDefault="002462AA" w:rsidP="00BB2B9E">
      <w:pPr>
        <w:numPr>
          <w:ilvl w:val="0"/>
          <w:numId w:val="4"/>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Podstawą wystawienia faktur za Część A jest protokół odbioru bez zastrzeżeń</w:t>
      </w:r>
      <w:r w:rsidR="004873AF">
        <w:rPr>
          <w:rFonts w:ascii="Arial" w:hAnsi="Arial" w:cs="Arial"/>
          <w:color w:val="000000" w:themeColor="text1"/>
          <w:sz w:val="22"/>
        </w:rPr>
        <w:t xml:space="preserve"> </w:t>
      </w:r>
      <w:r w:rsidR="004873AF" w:rsidRPr="004873AF">
        <w:rPr>
          <w:rFonts w:ascii="Arial" w:hAnsi="Arial" w:cs="Arial"/>
          <w:color w:val="000000" w:themeColor="text1"/>
          <w:sz w:val="22"/>
        </w:rPr>
        <w:t>przez Strony</w:t>
      </w:r>
      <w:r w:rsidRPr="00FE31EB">
        <w:rPr>
          <w:rFonts w:ascii="Arial" w:hAnsi="Arial" w:cs="Arial"/>
          <w:color w:val="000000" w:themeColor="text1"/>
          <w:sz w:val="22"/>
        </w:rPr>
        <w:t xml:space="preserve">. Wykonawca </w:t>
      </w:r>
      <w:r w:rsidRPr="00EC6531">
        <w:rPr>
          <w:rFonts w:ascii="Arial" w:hAnsi="Arial" w:cs="Arial"/>
          <w:color w:val="000000" w:themeColor="text1"/>
          <w:sz w:val="22"/>
        </w:rPr>
        <w:t xml:space="preserve">wystawi </w:t>
      </w:r>
      <w:r w:rsidR="007C6D74" w:rsidRPr="00EC6531">
        <w:rPr>
          <w:rFonts w:ascii="Arial" w:hAnsi="Arial" w:cs="Arial"/>
          <w:b/>
          <w:bCs/>
          <w:color w:val="000000" w:themeColor="text1"/>
          <w:sz w:val="22"/>
        </w:rPr>
        <w:t>2</w:t>
      </w:r>
      <w:r w:rsidR="00741FD4">
        <w:rPr>
          <w:rFonts w:ascii="Arial" w:hAnsi="Arial" w:cs="Arial"/>
          <w:b/>
          <w:bCs/>
          <w:color w:val="000000" w:themeColor="text1"/>
          <w:sz w:val="22"/>
        </w:rPr>
        <w:t>5</w:t>
      </w:r>
      <w:r w:rsidRPr="00EC6531">
        <w:rPr>
          <w:rFonts w:ascii="Arial" w:hAnsi="Arial" w:cs="Arial"/>
          <w:b/>
          <w:bCs/>
          <w:color w:val="000000" w:themeColor="text1"/>
          <w:sz w:val="22"/>
        </w:rPr>
        <w:t xml:space="preserve"> odrębn</w:t>
      </w:r>
      <w:r w:rsidR="00741FD4">
        <w:rPr>
          <w:rFonts w:ascii="Arial" w:hAnsi="Arial" w:cs="Arial"/>
          <w:b/>
          <w:bCs/>
          <w:color w:val="000000" w:themeColor="text1"/>
          <w:sz w:val="22"/>
        </w:rPr>
        <w:t>ych</w:t>
      </w:r>
      <w:r w:rsidRPr="00EC6531">
        <w:rPr>
          <w:rFonts w:ascii="Arial" w:hAnsi="Arial" w:cs="Arial"/>
          <w:b/>
          <w:bCs/>
          <w:color w:val="000000" w:themeColor="text1"/>
          <w:sz w:val="22"/>
        </w:rPr>
        <w:t xml:space="preserve"> faktur VAT</w:t>
      </w:r>
      <w:r w:rsidRPr="00EC6531">
        <w:rPr>
          <w:rFonts w:ascii="Arial" w:hAnsi="Arial" w:cs="Arial"/>
          <w:color w:val="000000" w:themeColor="text1"/>
          <w:sz w:val="22"/>
        </w:rPr>
        <w:t>,</w:t>
      </w:r>
      <w:r w:rsidRPr="00FE31EB">
        <w:rPr>
          <w:rFonts w:ascii="Arial" w:hAnsi="Arial" w:cs="Arial"/>
          <w:color w:val="000000" w:themeColor="text1"/>
          <w:sz w:val="22"/>
        </w:rPr>
        <w:t xml:space="preserve"> po jednej dla każdej pozycji asortymentowej wymienionej w </w:t>
      </w:r>
      <w:r w:rsidRPr="00FE31EB">
        <w:rPr>
          <w:rFonts w:ascii="Arial" w:hAnsi="Arial" w:cs="Arial"/>
          <w:b/>
          <w:bCs/>
          <w:color w:val="000000" w:themeColor="text1"/>
          <w:sz w:val="22"/>
        </w:rPr>
        <w:t xml:space="preserve">§ 1 ust. 4 lit. </w:t>
      </w:r>
      <w:r w:rsidRPr="00EC6531">
        <w:rPr>
          <w:rFonts w:ascii="Arial" w:hAnsi="Arial" w:cs="Arial"/>
          <w:b/>
          <w:bCs/>
          <w:color w:val="000000" w:themeColor="text1"/>
          <w:sz w:val="22"/>
        </w:rPr>
        <w:t>a</w:t>
      </w:r>
      <w:r w:rsidRPr="00EC6531">
        <w:rPr>
          <w:rFonts w:ascii="Arial" w:hAnsi="Arial" w:cs="Arial"/>
          <w:color w:val="000000" w:themeColor="text1"/>
          <w:sz w:val="22"/>
        </w:rPr>
        <w:t xml:space="preserve"> (poz. 1.1–1.</w:t>
      </w:r>
      <w:r w:rsidR="0099588F" w:rsidRPr="00EC6531">
        <w:rPr>
          <w:rFonts w:ascii="Arial" w:hAnsi="Arial" w:cs="Arial"/>
          <w:color w:val="000000" w:themeColor="text1"/>
          <w:sz w:val="22"/>
        </w:rPr>
        <w:t>2</w:t>
      </w:r>
      <w:r w:rsidR="00741FD4">
        <w:rPr>
          <w:rFonts w:ascii="Arial" w:hAnsi="Arial" w:cs="Arial"/>
          <w:color w:val="000000" w:themeColor="text1"/>
          <w:sz w:val="22"/>
        </w:rPr>
        <w:t>5</w:t>
      </w:r>
      <w:r w:rsidRPr="00EC6531">
        <w:rPr>
          <w:rFonts w:ascii="Arial" w:hAnsi="Arial" w:cs="Arial"/>
          <w:color w:val="000000" w:themeColor="text1"/>
          <w:sz w:val="22"/>
        </w:rPr>
        <w:t>).</w:t>
      </w:r>
      <w:r w:rsidRPr="00FE31EB">
        <w:rPr>
          <w:rFonts w:ascii="Arial" w:hAnsi="Arial" w:cs="Arial"/>
          <w:color w:val="000000" w:themeColor="text1"/>
          <w:sz w:val="22"/>
        </w:rPr>
        <w:t xml:space="preserve"> Dane na fakturach (nazwa, ilość, ceny) muszą być zgodne z Tabelą 1 formularza oferty</w:t>
      </w:r>
      <w:r w:rsidR="00FC79C3" w:rsidRPr="00FE31EB">
        <w:rPr>
          <w:rFonts w:ascii="Arial" w:hAnsi="Arial" w:cs="Arial"/>
          <w:color w:val="000000" w:themeColor="text1"/>
          <w:sz w:val="22"/>
        </w:rPr>
        <w:t>.</w:t>
      </w:r>
    </w:p>
    <w:p w14:paraId="7BFD6972" w14:textId="7E18FD41" w:rsidR="00500879" w:rsidRPr="00FE31EB" w:rsidRDefault="00500879" w:rsidP="00C26941">
      <w:pPr>
        <w:spacing w:after="120" w:line="264" w:lineRule="auto"/>
        <w:ind w:left="426" w:hanging="422"/>
        <w:rPr>
          <w:rFonts w:ascii="Arial" w:hAnsi="Arial" w:cs="Arial"/>
          <w:color w:val="000000" w:themeColor="text1"/>
          <w:sz w:val="22"/>
        </w:rPr>
      </w:pPr>
      <w:r w:rsidRPr="00FE31EB">
        <w:rPr>
          <w:rFonts w:ascii="Arial" w:hAnsi="Arial" w:cs="Arial"/>
          <w:color w:val="000000" w:themeColor="text1"/>
          <w:sz w:val="22"/>
        </w:rPr>
        <w:t>3a.</w:t>
      </w:r>
      <w:r w:rsidR="00C26941" w:rsidRPr="00FE31EB">
        <w:rPr>
          <w:rFonts w:ascii="Arial" w:hAnsi="Arial" w:cs="Arial"/>
          <w:color w:val="000000" w:themeColor="text1"/>
          <w:sz w:val="22"/>
        </w:rPr>
        <w:t xml:space="preserve"> </w:t>
      </w:r>
      <w:r w:rsidR="00500333" w:rsidRPr="00500333">
        <w:rPr>
          <w:rFonts w:ascii="Arial" w:hAnsi="Arial" w:cs="Arial"/>
          <w:color w:val="000000" w:themeColor="text1"/>
          <w:sz w:val="22"/>
        </w:rPr>
        <w:t>Wynagrodzenie za Część B będzie rozliczane odrębnie, w okresach (miesięcznych lub rocznych zgodnie z ust. 1a - zapis do uzgodnienia na etapie zawarcia umowy), wyłącznie za okresy rzeczywistego świadczenia utrzymania pełnej funkcjonalności zaoferowanych produktów, w tym obowiązywania licencji lub subskrypcji, przypadające po dniu 30.11.2026 r. Faktura za dany okres rozliczeniowy może zostać wystawiona nie wcześniej niż pierwszego dnia okresu, którego dotyczy.</w:t>
      </w:r>
    </w:p>
    <w:p w14:paraId="75C114CC" w14:textId="29954395" w:rsidR="002462AA" w:rsidRPr="00FE31EB" w:rsidRDefault="00087441" w:rsidP="00BB2B9E">
      <w:pPr>
        <w:numPr>
          <w:ilvl w:val="0"/>
          <w:numId w:val="4"/>
        </w:numPr>
        <w:spacing w:after="120" w:line="264" w:lineRule="auto"/>
        <w:ind w:hanging="426"/>
        <w:rPr>
          <w:rFonts w:ascii="Arial" w:hAnsi="Arial" w:cs="Arial"/>
          <w:color w:val="000000" w:themeColor="text1"/>
          <w:sz w:val="22"/>
        </w:rPr>
      </w:pPr>
      <w:r w:rsidRPr="00FE31EB">
        <w:rPr>
          <w:rFonts w:ascii="Arial" w:hAnsi="Arial" w:cs="Arial"/>
          <w:color w:val="000000" w:themeColor="text1"/>
          <w:sz w:val="22"/>
        </w:rPr>
        <w:t>Zapłata wynagrodzenia nastąpi w terminie 30 dni od dnia otrzymania przez Zamawiającego od Wykonawcy każdej prawidłowo wystawionej faktury VAT, na rachunek bankowy Wykonawcy wskazany na fakturze. Faktury zostaną wystawione przez Wykonawcę w następujący sposób:</w:t>
      </w:r>
    </w:p>
    <w:p w14:paraId="63D0ADDC" w14:textId="77777777" w:rsidR="00FD0799" w:rsidRPr="00FE31EB" w:rsidRDefault="00586F65" w:rsidP="0031766A">
      <w:pPr>
        <w:spacing w:after="120" w:line="264" w:lineRule="auto"/>
        <w:ind w:left="426" w:firstLine="0"/>
        <w:rPr>
          <w:rFonts w:ascii="Arial" w:hAnsi="Arial" w:cs="Arial"/>
          <w:b/>
          <w:color w:val="000000" w:themeColor="text1"/>
          <w:sz w:val="22"/>
        </w:rPr>
      </w:pPr>
      <w:r w:rsidRPr="00FE31EB">
        <w:rPr>
          <w:rFonts w:ascii="Arial" w:hAnsi="Arial" w:cs="Arial"/>
          <w:color w:val="000000" w:themeColor="text1"/>
          <w:sz w:val="22"/>
          <w:u w:val="single"/>
        </w:rPr>
        <w:t>Nabywca</w:t>
      </w:r>
      <w:r w:rsidRPr="00FE31EB">
        <w:rPr>
          <w:rFonts w:ascii="Arial" w:hAnsi="Arial" w:cs="Arial"/>
          <w:color w:val="000000" w:themeColor="text1"/>
          <w:sz w:val="22"/>
        </w:rPr>
        <w:t xml:space="preserve"> –</w:t>
      </w:r>
      <w:r w:rsidR="00FD0799" w:rsidRPr="00FE31EB">
        <w:rPr>
          <w:rFonts w:ascii="Arial" w:hAnsi="Arial" w:cs="Arial"/>
          <w:b/>
          <w:color w:val="000000" w:themeColor="text1"/>
          <w:sz w:val="22"/>
        </w:rPr>
        <w:t xml:space="preserve"> ………………………………………….</w:t>
      </w:r>
      <w:r w:rsidRPr="00FE31EB">
        <w:rPr>
          <w:rFonts w:ascii="Arial" w:hAnsi="Arial" w:cs="Arial"/>
          <w:b/>
          <w:color w:val="000000" w:themeColor="text1"/>
          <w:sz w:val="22"/>
        </w:rPr>
        <w:t>;</w:t>
      </w:r>
      <w:r w:rsidR="00FD0799" w:rsidRPr="00FE31EB">
        <w:rPr>
          <w:rFonts w:ascii="Arial" w:hAnsi="Arial" w:cs="Arial"/>
          <w:b/>
          <w:color w:val="000000" w:themeColor="text1"/>
          <w:sz w:val="22"/>
        </w:rPr>
        <w:t xml:space="preserve"> </w:t>
      </w:r>
    </w:p>
    <w:p w14:paraId="4D25F852" w14:textId="6F73E7DD" w:rsidR="00FD0799" w:rsidRPr="00FE31EB" w:rsidRDefault="00FD0799" w:rsidP="0031766A">
      <w:pPr>
        <w:spacing w:after="120" w:line="264" w:lineRule="auto"/>
        <w:ind w:left="426" w:firstLine="0"/>
        <w:rPr>
          <w:rFonts w:ascii="Arial" w:hAnsi="Arial" w:cs="Arial"/>
          <w:b/>
          <w:color w:val="000000" w:themeColor="text1"/>
          <w:sz w:val="22"/>
        </w:rPr>
      </w:pPr>
      <w:r w:rsidRPr="00FE31EB">
        <w:rPr>
          <w:rFonts w:ascii="Arial" w:hAnsi="Arial" w:cs="Arial"/>
          <w:color w:val="000000" w:themeColor="text1"/>
          <w:sz w:val="22"/>
          <w:u w:val="single"/>
        </w:rPr>
        <w:t>Odbiorca</w:t>
      </w:r>
      <w:r w:rsidRPr="00FE31EB">
        <w:rPr>
          <w:rFonts w:ascii="Arial" w:hAnsi="Arial" w:cs="Arial"/>
          <w:color w:val="000000" w:themeColor="text1"/>
          <w:sz w:val="22"/>
        </w:rPr>
        <w:t xml:space="preserve"> -</w:t>
      </w:r>
      <w:r w:rsidRPr="00FE31EB">
        <w:rPr>
          <w:rFonts w:ascii="Arial" w:hAnsi="Arial" w:cs="Arial"/>
          <w:b/>
          <w:color w:val="000000" w:themeColor="text1"/>
          <w:sz w:val="22"/>
        </w:rPr>
        <w:t xml:space="preserve"> …………………………………………..</w:t>
      </w:r>
    </w:p>
    <w:p w14:paraId="4065CEA9" w14:textId="026B2756" w:rsidR="003840BF" w:rsidRPr="00FE31EB" w:rsidRDefault="003840BF" w:rsidP="0031766A">
      <w:pPr>
        <w:spacing w:after="120" w:line="264" w:lineRule="auto"/>
        <w:ind w:left="426" w:firstLine="0"/>
        <w:rPr>
          <w:rFonts w:ascii="Arial" w:hAnsi="Arial" w:cs="Arial"/>
          <w:color w:val="000000" w:themeColor="text1"/>
          <w:sz w:val="22"/>
        </w:rPr>
      </w:pPr>
      <w:r w:rsidRPr="00FE31EB">
        <w:rPr>
          <w:rFonts w:ascii="Arial" w:hAnsi="Arial" w:cs="Arial"/>
          <w:color w:val="000000" w:themeColor="text1"/>
          <w:sz w:val="22"/>
        </w:rPr>
        <w:t>Za datę dokonania płatności uznaje się dzień obciążenia rachunku bankowego Zamawiającego.</w:t>
      </w:r>
    </w:p>
    <w:p w14:paraId="0B1A07B2" w14:textId="2CDEAF2C" w:rsidR="004F0617" w:rsidRPr="00FE31EB" w:rsidRDefault="000C24B5" w:rsidP="00BB2B9E">
      <w:pPr>
        <w:numPr>
          <w:ilvl w:val="0"/>
          <w:numId w:val="4"/>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Za opóźnienie w płatności Wykonawca może żądać odsetek ustawowych za opóźnienie, o ile obowiązujące przepisy nie przewidują innego rodzaju odsetek właściwych dla danej transakcji.</w:t>
      </w:r>
    </w:p>
    <w:p w14:paraId="7B78C13A" w14:textId="65F5D448" w:rsidR="004F0617" w:rsidRPr="00FE31EB" w:rsidRDefault="00365E80" w:rsidP="00BB2B9E">
      <w:pPr>
        <w:numPr>
          <w:ilvl w:val="0"/>
          <w:numId w:val="4"/>
        </w:numPr>
        <w:spacing w:after="120" w:line="264" w:lineRule="auto"/>
        <w:ind w:left="426" w:hanging="426"/>
        <w:rPr>
          <w:rFonts w:ascii="Arial" w:hAnsi="Arial" w:cs="Arial"/>
          <w:color w:val="000000" w:themeColor="text1"/>
          <w:sz w:val="22"/>
        </w:rPr>
      </w:pPr>
      <w:r w:rsidRPr="00FE31EB">
        <w:rPr>
          <w:rFonts w:ascii="Arial" w:hAnsi="Arial" w:cs="Arial"/>
          <w:bCs/>
          <w:iCs/>
          <w:color w:val="000000" w:themeColor="text1"/>
          <w:sz w:val="22"/>
        </w:rPr>
        <w:t>Zamawiający oświadcza, iż jest podatnikiem podatku VAT, o numerze</w:t>
      </w:r>
      <w:r w:rsidRPr="00FE31EB">
        <w:rPr>
          <w:rFonts w:ascii="Arial" w:hAnsi="Arial" w:cs="Arial"/>
          <w:b/>
          <w:bCs/>
          <w:iCs/>
          <w:color w:val="000000" w:themeColor="text1"/>
          <w:sz w:val="22"/>
        </w:rPr>
        <w:t xml:space="preserve"> </w:t>
      </w:r>
      <w:r w:rsidRPr="00FE31EB">
        <w:rPr>
          <w:rFonts w:ascii="Arial" w:hAnsi="Arial" w:cs="Arial"/>
          <w:bCs/>
          <w:iCs/>
          <w:color w:val="000000" w:themeColor="text1"/>
          <w:sz w:val="22"/>
        </w:rPr>
        <w:t>NIP:</w:t>
      </w:r>
      <w:r w:rsidR="00FD0799" w:rsidRPr="00FE31EB">
        <w:rPr>
          <w:rFonts w:ascii="Arial" w:hAnsi="Arial" w:cs="Arial"/>
          <w:b/>
          <w:bCs/>
          <w:iCs/>
          <w:color w:val="000000" w:themeColor="text1"/>
          <w:sz w:val="22"/>
        </w:rPr>
        <w:t xml:space="preserve"> ………………………….</w:t>
      </w:r>
    </w:p>
    <w:p w14:paraId="6E0EBB6E" w14:textId="342B05E8" w:rsidR="004F0617" w:rsidRPr="00FE31EB" w:rsidRDefault="004F0617" w:rsidP="00BB2B9E">
      <w:pPr>
        <w:numPr>
          <w:ilvl w:val="0"/>
          <w:numId w:val="4"/>
        </w:numPr>
        <w:spacing w:after="120" w:line="264" w:lineRule="auto"/>
        <w:ind w:left="426" w:hanging="426"/>
        <w:rPr>
          <w:rFonts w:ascii="Arial" w:hAnsi="Arial" w:cs="Arial"/>
          <w:color w:val="000000" w:themeColor="text1"/>
          <w:sz w:val="22"/>
        </w:rPr>
      </w:pPr>
      <w:r w:rsidRPr="00FE31EB">
        <w:rPr>
          <w:rFonts w:ascii="Arial" w:hAnsi="Arial" w:cs="Arial"/>
          <w:bCs/>
          <w:iCs/>
          <w:color w:val="000000" w:themeColor="text1"/>
          <w:sz w:val="22"/>
        </w:rPr>
        <w:t xml:space="preserve">Wykonawca </w:t>
      </w:r>
      <w:r w:rsidR="00365E80" w:rsidRPr="00FE31EB">
        <w:rPr>
          <w:rFonts w:ascii="Arial" w:hAnsi="Arial" w:cs="Arial"/>
          <w:bCs/>
          <w:iCs/>
          <w:color w:val="000000" w:themeColor="text1"/>
          <w:sz w:val="22"/>
        </w:rPr>
        <w:t xml:space="preserve">oświadcza, iż jest podatnikiem podatku VAT, o numerze NIP </w:t>
      </w:r>
      <w:r w:rsidRPr="00FE31EB">
        <w:rPr>
          <w:rFonts w:ascii="Arial" w:hAnsi="Arial" w:cs="Arial"/>
          <w:bCs/>
          <w:iCs/>
          <w:color w:val="000000" w:themeColor="text1"/>
          <w:sz w:val="22"/>
        </w:rPr>
        <w:t xml:space="preserve">………………., </w:t>
      </w:r>
      <w:r w:rsidRPr="00FE31EB">
        <w:rPr>
          <w:rFonts w:ascii="Arial" w:hAnsi="Arial" w:cs="Arial"/>
          <w:color w:val="000000" w:themeColor="text1"/>
          <w:sz w:val="22"/>
        </w:rPr>
        <w:t xml:space="preserve">którego można zweryfikować </w:t>
      </w:r>
      <w:r w:rsidRPr="00FE31EB">
        <w:rPr>
          <w:rFonts w:ascii="Arial" w:hAnsi="Arial" w:cs="Arial"/>
          <w:i/>
          <w:color w:val="000000" w:themeColor="text1"/>
          <w:sz w:val="22"/>
        </w:rPr>
        <w:t>(w szczególności numery rachunków bankowych)</w:t>
      </w:r>
      <w:r w:rsidRPr="00FE31EB">
        <w:rPr>
          <w:rFonts w:ascii="Arial" w:hAnsi="Arial" w:cs="Arial"/>
          <w:color w:val="000000" w:themeColor="text1"/>
          <w:sz w:val="22"/>
        </w:rPr>
        <w:t xml:space="preserve"> w Białej Liście Podatników </w:t>
      </w:r>
      <w:r w:rsidRPr="00FE31EB">
        <w:rPr>
          <w:rFonts w:ascii="Arial" w:hAnsi="Arial" w:cs="Arial"/>
          <w:i/>
          <w:color w:val="000000" w:themeColor="text1"/>
          <w:sz w:val="22"/>
        </w:rPr>
        <w:t>(jeżeli dotyczy)</w:t>
      </w:r>
      <w:r w:rsidR="00455D1D" w:rsidRPr="00FE31EB">
        <w:rPr>
          <w:rFonts w:ascii="Arial" w:hAnsi="Arial" w:cs="Arial"/>
          <w:i/>
          <w:color w:val="000000" w:themeColor="text1"/>
          <w:sz w:val="22"/>
        </w:rPr>
        <w:t>.</w:t>
      </w:r>
    </w:p>
    <w:p w14:paraId="669C20D0" w14:textId="77777777" w:rsidR="004F0617" w:rsidRPr="00FE31EB" w:rsidRDefault="004F0617" w:rsidP="00BB2B9E">
      <w:pPr>
        <w:numPr>
          <w:ilvl w:val="0"/>
          <w:numId w:val="4"/>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oświadcza, że podlega pod Urząd Skarbowy w ………….</w:t>
      </w:r>
    </w:p>
    <w:p w14:paraId="15DB9342" w14:textId="24343C0C" w:rsidR="001C081B" w:rsidRDefault="004327A4" w:rsidP="00BB2B9E">
      <w:pPr>
        <w:numPr>
          <w:ilvl w:val="0"/>
          <w:numId w:val="4"/>
        </w:numPr>
        <w:tabs>
          <w:tab w:val="left" w:pos="426"/>
        </w:tabs>
        <w:spacing w:after="120" w:line="264" w:lineRule="auto"/>
        <w:ind w:left="426" w:hanging="426"/>
        <w:rPr>
          <w:rFonts w:ascii="Arial" w:hAnsi="Arial" w:cs="Arial"/>
          <w:color w:val="000000" w:themeColor="text1"/>
          <w:sz w:val="22"/>
        </w:rPr>
      </w:pPr>
      <w:r w:rsidRPr="004327A4">
        <w:rPr>
          <w:rFonts w:ascii="Arial" w:hAnsi="Arial" w:cs="Arial"/>
          <w:color w:val="000000" w:themeColor="text1"/>
          <w:sz w:val="22"/>
        </w:rPr>
        <w:t xml:space="preserve">Faktury należy wystawiać i doręczać zgodnie z obowiązującymi przepisami prawa, w szczególności dotyczącymi Krajowego Systemu e-Faktur. Przekazanie faktury na adres e-mail </w:t>
      </w:r>
      <w:r w:rsidR="00974937" w:rsidRPr="00974937">
        <w:rPr>
          <w:rFonts w:ascii="Arial" w:hAnsi="Arial" w:cs="Arial"/>
          <w:color w:val="000000" w:themeColor="text1"/>
          <w:sz w:val="22"/>
        </w:rPr>
        <w:t>efaktura@zkjasien.eu</w:t>
      </w:r>
      <w:r w:rsidRPr="004327A4">
        <w:rPr>
          <w:rFonts w:ascii="Arial" w:hAnsi="Arial" w:cs="Arial"/>
          <w:color w:val="000000" w:themeColor="text1"/>
          <w:sz w:val="22"/>
        </w:rPr>
        <w:t xml:space="preserve"> jest dopuszczalne wyłącznie pomocniczo lub w przypadkach, w których przepisy dopuszczają przekazanie faktury poza KSeF</w:t>
      </w:r>
      <w:r w:rsidR="00444BC7">
        <w:rPr>
          <w:rFonts w:ascii="Arial" w:hAnsi="Arial" w:cs="Arial"/>
          <w:color w:val="000000" w:themeColor="text1"/>
          <w:sz w:val="22"/>
        </w:rPr>
        <w:t xml:space="preserve">. </w:t>
      </w:r>
    </w:p>
    <w:p w14:paraId="52E08048" w14:textId="184E7B44" w:rsidR="004F0617" w:rsidRPr="00FE31EB" w:rsidRDefault="004F0617" w:rsidP="00BB2B9E">
      <w:pPr>
        <w:numPr>
          <w:ilvl w:val="0"/>
          <w:numId w:val="4"/>
        </w:numPr>
        <w:tabs>
          <w:tab w:val="left" w:pos="426"/>
        </w:tabs>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Zamawiający oświadcza, że zobowiązania z tytułu niniejszej umowy będzie regulował wyłącznie z zastosowaniem metody podzielonej płatności</w:t>
      </w:r>
      <w:r w:rsidR="00455D1D" w:rsidRPr="00FE31EB">
        <w:rPr>
          <w:rFonts w:ascii="Arial" w:hAnsi="Arial" w:cs="Arial"/>
          <w:color w:val="000000" w:themeColor="text1"/>
          <w:sz w:val="22"/>
        </w:rPr>
        <w:t>.</w:t>
      </w:r>
    </w:p>
    <w:p w14:paraId="31983DEF" w14:textId="5C64E0AC" w:rsidR="004F0617" w:rsidRPr="00FE31EB" w:rsidRDefault="004F0617" w:rsidP="00BB2B9E">
      <w:pPr>
        <w:numPr>
          <w:ilvl w:val="0"/>
          <w:numId w:val="4"/>
        </w:numPr>
        <w:tabs>
          <w:tab w:val="left" w:pos="284"/>
        </w:tabs>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nie będzie rościć praw do odsetek od nieterminowej zapłaty należności w przypadku zwrotu przez bank środków z tytułu nieposiadania rachunku VAT lub trudności z weryfikacją w Białej Liście Podatników</w:t>
      </w:r>
      <w:r w:rsidR="00455D1D" w:rsidRPr="00FE31EB">
        <w:rPr>
          <w:rFonts w:ascii="Arial" w:hAnsi="Arial" w:cs="Arial"/>
          <w:color w:val="000000" w:themeColor="text1"/>
          <w:sz w:val="22"/>
        </w:rPr>
        <w:t>.</w:t>
      </w:r>
    </w:p>
    <w:p w14:paraId="3F83C515" w14:textId="39104558" w:rsidR="004F0617" w:rsidRPr="00FE31EB" w:rsidRDefault="003840BF" w:rsidP="00BB2B9E">
      <w:pPr>
        <w:numPr>
          <w:ilvl w:val="0"/>
          <w:numId w:val="4"/>
        </w:numPr>
        <w:tabs>
          <w:tab w:val="left" w:pos="426"/>
        </w:tabs>
        <w:spacing w:after="120" w:line="264" w:lineRule="auto"/>
        <w:ind w:left="284" w:hanging="284"/>
        <w:rPr>
          <w:rFonts w:ascii="Arial" w:hAnsi="Arial" w:cs="Arial"/>
          <w:color w:val="000000" w:themeColor="text1"/>
          <w:sz w:val="22"/>
        </w:rPr>
      </w:pPr>
      <w:r w:rsidRPr="00FE31EB">
        <w:rPr>
          <w:rFonts w:ascii="Arial" w:hAnsi="Arial" w:cs="Arial"/>
          <w:color w:val="000000" w:themeColor="text1"/>
          <w:sz w:val="22"/>
        </w:rPr>
        <w:lastRenderedPageBreak/>
        <w:t>Rozliczenia pomiędzy stronami umowy będą następowały w PLN.</w:t>
      </w:r>
      <w:r w:rsidR="004F0617" w:rsidRPr="00FE31EB">
        <w:rPr>
          <w:rFonts w:ascii="Arial" w:hAnsi="Arial" w:cs="Arial"/>
          <w:color w:val="000000" w:themeColor="text1"/>
          <w:sz w:val="22"/>
        </w:rPr>
        <w:t xml:space="preserve"> </w:t>
      </w:r>
    </w:p>
    <w:p w14:paraId="551F833F" w14:textId="507B163E" w:rsidR="003840BF" w:rsidRPr="00FE31EB" w:rsidRDefault="00B25F6A" w:rsidP="00BB2B9E">
      <w:pPr>
        <w:numPr>
          <w:ilvl w:val="0"/>
          <w:numId w:val="4"/>
        </w:numPr>
        <w:tabs>
          <w:tab w:val="left" w:pos="426"/>
        </w:tabs>
        <w:spacing w:after="120" w:line="264" w:lineRule="auto"/>
        <w:ind w:left="426" w:hanging="426"/>
        <w:rPr>
          <w:rFonts w:ascii="Arial" w:hAnsi="Arial" w:cs="Arial"/>
          <w:color w:val="000000" w:themeColor="text1"/>
          <w:sz w:val="22"/>
        </w:rPr>
      </w:pPr>
      <w:r w:rsidRPr="00B25F6A">
        <w:rPr>
          <w:rFonts w:ascii="Arial" w:hAnsi="Arial" w:cs="Arial"/>
          <w:color w:val="000000" w:themeColor="text1"/>
          <w:sz w:val="22"/>
        </w:rPr>
        <w:t>Zakazuje się zbywania na rzecz osób trzecich wierzytelności wynikających z Umowy bez uprzedniej pisemnej (lub w formie równoważnej) zgody Zamawiającego pod rygorem nieważności</w:t>
      </w:r>
      <w:r w:rsidR="003840BF" w:rsidRPr="00FE31EB">
        <w:rPr>
          <w:rFonts w:ascii="Arial" w:hAnsi="Arial" w:cs="Arial"/>
          <w:color w:val="000000" w:themeColor="text1"/>
          <w:sz w:val="22"/>
        </w:rPr>
        <w:t>.</w:t>
      </w:r>
      <w:r w:rsidR="008F1945" w:rsidRPr="00FE31EB">
        <w:rPr>
          <w:rFonts w:ascii="Arial" w:hAnsi="Arial" w:cs="Arial"/>
          <w:color w:val="000000" w:themeColor="text1"/>
          <w:sz w:val="22"/>
        </w:rPr>
        <w:t xml:space="preserve"> </w:t>
      </w:r>
    </w:p>
    <w:p w14:paraId="31C7173E" w14:textId="77777777" w:rsidR="00817A5B" w:rsidRPr="00FE31EB" w:rsidRDefault="00817A5B" w:rsidP="00FC72CC">
      <w:pPr>
        <w:pStyle w:val="Nagwek1"/>
        <w:spacing w:after="120" w:line="264" w:lineRule="auto"/>
        <w:ind w:right="11"/>
        <w:rPr>
          <w:rFonts w:ascii="Arial" w:hAnsi="Arial" w:cs="Arial"/>
          <w:color w:val="000000" w:themeColor="text1"/>
          <w:sz w:val="22"/>
        </w:rPr>
      </w:pPr>
    </w:p>
    <w:p w14:paraId="34FAE878" w14:textId="77777777" w:rsidR="00263E6F" w:rsidRPr="00FE31EB" w:rsidRDefault="00263E6F"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5</w:t>
      </w:r>
    </w:p>
    <w:p w14:paraId="18B5229B" w14:textId="77777777" w:rsidR="00263E6F" w:rsidRPr="00FE31EB" w:rsidRDefault="00263E6F"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ZOBOWIĄZANIA WYKONAWCY</w:t>
      </w:r>
    </w:p>
    <w:p w14:paraId="77FD5412" w14:textId="5235E333" w:rsidR="00263E6F" w:rsidRPr="00FE31EB" w:rsidRDefault="00263E6F" w:rsidP="00BB2B9E">
      <w:pPr>
        <w:numPr>
          <w:ilvl w:val="0"/>
          <w:numId w:val="10"/>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zobowiązuje się wykonać przedmiot zamówienia z należytą starannością, zgodnie z obowiązującymi przepisami i normami technicznymi.</w:t>
      </w:r>
    </w:p>
    <w:p w14:paraId="4C8F267B" w14:textId="77777777" w:rsidR="00263E6F" w:rsidRPr="00FE31EB" w:rsidRDefault="00263E6F" w:rsidP="00BB2B9E">
      <w:pPr>
        <w:numPr>
          <w:ilvl w:val="0"/>
          <w:numId w:val="10"/>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zobowiązuje się dostarczyć przedmiot zamówienia na własny koszt.</w:t>
      </w:r>
    </w:p>
    <w:p w14:paraId="2AC424E9" w14:textId="77777777" w:rsidR="00263E6F" w:rsidRPr="00FE31EB" w:rsidRDefault="00263E6F" w:rsidP="00BB2B9E">
      <w:pPr>
        <w:numPr>
          <w:ilvl w:val="0"/>
          <w:numId w:val="10"/>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Wykonawca zobowiązuje się do: </w:t>
      </w:r>
    </w:p>
    <w:p w14:paraId="2ABA9F91" w14:textId="43C973FC" w:rsidR="00BF456C" w:rsidRPr="00FE31EB" w:rsidRDefault="00F43CD8" w:rsidP="00F43CD8">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przedłożenia Zamawiającemu do zatwierdzenia, w terminie 10 dni od dnia zawarcia Umowy, harmonogramu realizacji przedmiotu Umowy, przy czym harmonogram ma charakter organizacyjny i nie może prowadzić do zmiany terminu realizacji Umowy, zakresu świadczenia Wykonawcy ani wynagrodzenia, chyba że zmiana zostanie dokonana zgodnie z postanowieniami Umowy i przepisami ustawy Pzp;</w:t>
      </w:r>
    </w:p>
    <w:p w14:paraId="56FA338E" w14:textId="420C4CC0"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 xml:space="preserve">terminowej realizacji </w:t>
      </w:r>
      <w:r w:rsidR="00B246B3">
        <w:rPr>
          <w:rFonts w:ascii="Arial" w:hAnsi="Arial" w:cs="Arial"/>
          <w:color w:val="000000" w:themeColor="text1"/>
          <w:sz w:val="22"/>
        </w:rPr>
        <w:t>P</w:t>
      </w:r>
      <w:r w:rsidRPr="00FE31EB">
        <w:rPr>
          <w:rFonts w:ascii="Arial" w:hAnsi="Arial" w:cs="Arial"/>
          <w:color w:val="000000" w:themeColor="text1"/>
          <w:sz w:val="22"/>
        </w:rPr>
        <w:t xml:space="preserve">rzedmiotu </w:t>
      </w:r>
      <w:r w:rsidR="007D0D33">
        <w:rPr>
          <w:rFonts w:ascii="Arial" w:hAnsi="Arial" w:cs="Arial"/>
          <w:color w:val="000000" w:themeColor="text1"/>
          <w:sz w:val="22"/>
        </w:rPr>
        <w:t>U</w:t>
      </w:r>
      <w:r w:rsidRPr="00FE31EB">
        <w:rPr>
          <w:rFonts w:ascii="Arial" w:hAnsi="Arial" w:cs="Arial"/>
          <w:color w:val="000000" w:themeColor="text1"/>
          <w:sz w:val="22"/>
        </w:rPr>
        <w:t>mowy;</w:t>
      </w:r>
    </w:p>
    <w:p w14:paraId="5798A953" w14:textId="19A6FB67"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 xml:space="preserve">dostawy, instalacji, konfiguracji, wdrożenia, integracji i uruchomienia wszystkich elementów </w:t>
      </w:r>
      <w:r w:rsidR="00160457">
        <w:rPr>
          <w:rFonts w:ascii="Arial" w:hAnsi="Arial" w:cs="Arial"/>
          <w:color w:val="000000" w:themeColor="text1"/>
          <w:sz w:val="22"/>
        </w:rPr>
        <w:t>P</w:t>
      </w:r>
      <w:r w:rsidRPr="00FE31EB">
        <w:rPr>
          <w:rFonts w:ascii="Arial" w:hAnsi="Arial" w:cs="Arial"/>
          <w:color w:val="000000" w:themeColor="text1"/>
          <w:sz w:val="22"/>
        </w:rPr>
        <w:t xml:space="preserve">rzedmiotu </w:t>
      </w:r>
      <w:r w:rsidR="00160457">
        <w:rPr>
          <w:rFonts w:ascii="Arial" w:hAnsi="Arial" w:cs="Arial"/>
          <w:color w:val="000000" w:themeColor="text1"/>
          <w:sz w:val="22"/>
        </w:rPr>
        <w:t>U</w:t>
      </w:r>
      <w:r w:rsidRPr="00FE31EB">
        <w:rPr>
          <w:rFonts w:ascii="Arial" w:hAnsi="Arial" w:cs="Arial"/>
          <w:color w:val="000000" w:themeColor="text1"/>
          <w:sz w:val="22"/>
        </w:rPr>
        <w:t>mowy zgodnie z SWZ, OPZ i ofertą Wykonawcy;</w:t>
      </w:r>
    </w:p>
    <w:p w14:paraId="16A4ADB8" w14:textId="64A28F06"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zapewnienia zgodności dostarczonych urządzeń, systemów, licencji i subskrypcji z wymaganiami SWZ, OPZ oraz formularza oferty;</w:t>
      </w:r>
    </w:p>
    <w:p w14:paraId="46A93A25" w14:textId="405553BF"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 xml:space="preserve">przekazania dokumentacji powykonawczej, dokumentów licencyjnych, subskrypcyjnych, gwarancyjnych, instrukcji oraz danych dostępowych niezbędnych do korzystania z </w:t>
      </w:r>
      <w:r w:rsidR="00160457">
        <w:rPr>
          <w:rFonts w:ascii="Arial" w:hAnsi="Arial" w:cs="Arial"/>
          <w:color w:val="000000" w:themeColor="text1"/>
          <w:sz w:val="22"/>
        </w:rPr>
        <w:t>P</w:t>
      </w:r>
      <w:r w:rsidRPr="00FE31EB">
        <w:rPr>
          <w:rFonts w:ascii="Arial" w:hAnsi="Arial" w:cs="Arial"/>
          <w:color w:val="000000" w:themeColor="text1"/>
          <w:sz w:val="22"/>
        </w:rPr>
        <w:t xml:space="preserve">rzedmiotu </w:t>
      </w:r>
      <w:r w:rsidR="00160457">
        <w:rPr>
          <w:rFonts w:ascii="Arial" w:hAnsi="Arial" w:cs="Arial"/>
          <w:color w:val="000000" w:themeColor="text1"/>
          <w:sz w:val="22"/>
        </w:rPr>
        <w:t>U</w:t>
      </w:r>
      <w:r w:rsidRPr="00FE31EB">
        <w:rPr>
          <w:rFonts w:ascii="Arial" w:hAnsi="Arial" w:cs="Arial"/>
          <w:color w:val="000000" w:themeColor="text1"/>
          <w:sz w:val="22"/>
        </w:rPr>
        <w:t>mowy;</w:t>
      </w:r>
    </w:p>
    <w:p w14:paraId="65287029" w14:textId="68676E6B"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przeprowadzenia szkoleń wymaganych w OPZ</w:t>
      </w:r>
      <w:r w:rsidR="005B3023" w:rsidRPr="00FE31EB">
        <w:rPr>
          <w:rFonts w:ascii="Arial" w:hAnsi="Arial" w:cs="Arial"/>
          <w:color w:val="000000" w:themeColor="text1"/>
          <w:sz w:val="22"/>
        </w:rPr>
        <w:t>;</w:t>
      </w:r>
      <w:r w:rsidRPr="00FE31EB">
        <w:rPr>
          <w:rFonts w:ascii="Arial" w:hAnsi="Arial" w:cs="Arial"/>
          <w:color w:val="000000" w:themeColor="text1"/>
          <w:sz w:val="22"/>
        </w:rPr>
        <w:t xml:space="preserve"> </w:t>
      </w:r>
    </w:p>
    <w:p w14:paraId="5B63C31D" w14:textId="0E92AC0F"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 xml:space="preserve">świadczenia usług gwarancyjnych zgodnie z </w:t>
      </w:r>
      <w:r w:rsidR="00160457">
        <w:rPr>
          <w:rFonts w:ascii="Arial" w:hAnsi="Arial" w:cs="Arial"/>
          <w:color w:val="000000" w:themeColor="text1"/>
          <w:sz w:val="22"/>
        </w:rPr>
        <w:t>U</w:t>
      </w:r>
      <w:r w:rsidRPr="00FE31EB">
        <w:rPr>
          <w:rFonts w:ascii="Arial" w:hAnsi="Arial" w:cs="Arial"/>
          <w:color w:val="000000" w:themeColor="text1"/>
          <w:sz w:val="22"/>
        </w:rPr>
        <w:t>mową, OPZ i ofertą;</w:t>
      </w:r>
    </w:p>
    <w:p w14:paraId="1D4110CB" w14:textId="34171E23" w:rsidR="00263AF6" w:rsidRPr="00FE31EB" w:rsidRDefault="00263AF6" w:rsidP="00BB2B9E">
      <w:pPr>
        <w:pStyle w:val="Akapitzlist"/>
        <w:numPr>
          <w:ilvl w:val="1"/>
          <w:numId w:val="10"/>
        </w:numPr>
        <w:spacing w:after="120" w:line="264" w:lineRule="auto"/>
        <w:ind w:left="851" w:hanging="425"/>
        <w:rPr>
          <w:rFonts w:ascii="Arial" w:hAnsi="Arial" w:cs="Arial"/>
          <w:color w:val="000000" w:themeColor="text1"/>
          <w:sz w:val="22"/>
        </w:rPr>
      </w:pPr>
      <w:r w:rsidRPr="00FE31EB">
        <w:rPr>
          <w:rFonts w:ascii="Arial" w:hAnsi="Arial" w:cs="Arial"/>
          <w:color w:val="000000" w:themeColor="text1"/>
          <w:sz w:val="22"/>
        </w:rPr>
        <w:t xml:space="preserve">utrzymania pełnej funkcjonalności produktów objętych subskrypcją lub licencją czasową </w:t>
      </w:r>
      <w:r w:rsidR="005B3023" w:rsidRPr="00FE31EB">
        <w:rPr>
          <w:rFonts w:ascii="Arial" w:hAnsi="Arial" w:cs="Arial"/>
          <w:color w:val="000000" w:themeColor="text1"/>
          <w:sz w:val="22"/>
        </w:rPr>
        <w:t xml:space="preserve">w okresie obowiązywania </w:t>
      </w:r>
      <w:r w:rsidR="00160457">
        <w:rPr>
          <w:rFonts w:ascii="Arial" w:hAnsi="Arial" w:cs="Arial"/>
          <w:color w:val="000000" w:themeColor="text1"/>
          <w:sz w:val="22"/>
        </w:rPr>
        <w:t>U</w:t>
      </w:r>
      <w:r w:rsidR="005B3023" w:rsidRPr="00FE31EB">
        <w:rPr>
          <w:rFonts w:ascii="Arial" w:hAnsi="Arial" w:cs="Arial"/>
          <w:color w:val="000000" w:themeColor="text1"/>
          <w:sz w:val="22"/>
        </w:rPr>
        <w:t>mowy</w:t>
      </w:r>
      <w:r w:rsidRPr="00FE31EB">
        <w:rPr>
          <w:rFonts w:ascii="Arial" w:hAnsi="Arial" w:cs="Arial"/>
          <w:color w:val="000000" w:themeColor="text1"/>
          <w:sz w:val="22"/>
        </w:rPr>
        <w:t>.</w:t>
      </w:r>
    </w:p>
    <w:p w14:paraId="63BB11A2" w14:textId="18B95FF6" w:rsidR="00263E6F" w:rsidRPr="00FE31EB" w:rsidRDefault="00263E6F" w:rsidP="00BB2B9E">
      <w:pPr>
        <w:numPr>
          <w:ilvl w:val="0"/>
          <w:numId w:val="10"/>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Wykonawca przejmuje na siebie wszelką odpowiedzialność z tytułu roszczeń, z jakimi osoby trzecie mogłyby wystąpić przeciwko Zamawiającemu z tytułu korzystania z należących do osób trzecich praw na dobrach niematerialnych, a w szczególności praw autorskich, patentów, wzorów użytkowych lub znaków towarowych, w odniesieniu do </w:t>
      </w:r>
      <w:r w:rsidR="00630ADA">
        <w:rPr>
          <w:rFonts w:ascii="Arial" w:hAnsi="Arial" w:cs="Arial"/>
          <w:color w:val="000000" w:themeColor="text1"/>
          <w:sz w:val="22"/>
        </w:rPr>
        <w:t>P</w:t>
      </w:r>
      <w:r w:rsidRPr="00FE31EB">
        <w:rPr>
          <w:rFonts w:ascii="Arial" w:hAnsi="Arial" w:cs="Arial"/>
          <w:color w:val="000000" w:themeColor="text1"/>
          <w:sz w:val="22"/>
        </w:rPr>
        <w:t xml:space="preserve">rzedmiotu </w:t>
      </w:r>
      <w:r w:rsidR="00630ADA">
        <w:rPr>
          <w:rFonts w:ascii="Arial" w:hAnsi="Arial" w:cs="Arial"/>
          <w:color w:val="000000" w:themeColor="text1"/>
          <w:sz w:val="22"/>
        </w:rPr>
        <w:t>U</w:t>
      </w:r>
      <w:r w:rsidRPr="00FE31EB">
        <w:rPr>
          <w:rFonts w:ascii="Arial" w:hAnsi="Arial" w:cs="Arial"/>
          <w:color w:val="000000" w:themeColor="text1"/>
          <w:sz w:val="22"/>
        </w:rPr>
        <w:t>mowy.</w:t>
      </w:r>
    </w:p>
    <w:p w14:paraId="5BEB66A6" w14:textId="1577ABEE" w:rsidR="005575B2" w:rsidRPr="00FE31EB" w:rsidRDefault="005575B2" w:rsidP="00BB2B9E">
      <w:pPr>
        <w:numPr>
          <w:ilvl w:val="0"/>
          <w:numId w:val="10"/>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Wykonawca niezwłocznie informuje Zamawiającego o zmianie danych zawartych w oświadczeniu dotyczącym przesłanek wykluczenia z art. 7 ust.1 ustawy o szczególnych rozwiązaniach w zakresie przeciwdziałania wspieraniu agresji na Ukrainę oraz służących ochronie bezpieczeństwa narodowego. </w:t>
      </w:r>
    </w:p>
    <w:p w14:paraId="3A79E491" w14:textId="411F7070" w:rsidR="00775921" w:rsidRPr="00FE31EB" w:rsidRDefault="00E06C2F" w:rsidP="00BB2B9E">
      <w:pPr>
        <w:numPr>
          <w:ilvl w:val="0"/>
          <w:numId w:val="10"/>
        </w:numPr>
        <w:spacing w:after="120" w:line="264" w:lineRule="auto"/>
        <w:ind w:left="426" w:hanging="426"/>
        <w:rPr>
          <w:rFonts w:ascii="Arial" w:hAnsi="Arial" w:cs="Arial"/>
          <w:color w:val="000000" w:themeColor="text1"/>
          <w:sz w:val="22"/>
        </w:rPr>
      </w:pPr>
      <w:r w:rsidRPr="00E06C2F">
        <w:rPr>
          <w:rFonts w:ascii="Arial" w:hAnsi="Arial" w:cs="Arial"/>
          <w:color w:val="000000" w:themeColor="text1"/>
          <w:sz w:val="22"/>
        </w:rPr>
        <w:t>Wykonawca oświadcza i zobowiązuje się, że oferowane i dostarczane w ramach Umowy produkty ICT oraz usługi ICT, w tym urządzenia informatyczne i oprogramowanie, nie są na dzień zawarcia Umowy objęte obowiązującą rekomendacją Pełnomocnika Rządu do Spraw Cyberbezpieczeństwa wydaną na podstawie art. 33 ustawy o krajowym systemie cyberbezpieczeństwa, ani nie pochodzą od dostawcy objętego decyzją w sprawie uznania za dostawcę wysokiego ryzyka, o której mowa w art. 67b ust. 15 tej ustawy, w zakresie objętym tą decyzją.</w:t>
      </w:r>
    </w:p>
    <w:p w14:paraId="313129D2" w14:textId="554A204C" w:rsidR="00775921" w:rsidRPr="00FE31EB" w:rsidRDefault="00775921" w:rsidP="00BB2B9E">
      <w:pPr>
        <w:numPr>
          <w:ilvl w:val="0"/>
          <w:numId w:val="10"/>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Wykonawca zobowiązuje się niezwłocznie poinformować Zamawiającego o każdej zmianie okoliczności, która mogłaby mieć wpływ na zgodność </w:t>
      </w:r>
      <w:r w:rsidR="009646E2">
        <w:rPr>
          <w:rFonts w:ascii="Arial" w:hAnsi="Arial" w:cs="Arial"/>
          <w:color w:val="000000" w:themeColor="text1"/>
          <w:sz w:val="22"/>
        </w:rPr>
        <w:t>P</w:t>
      </w:r>
      <w:r w:rsidRPr="00FE31EB">
        <w:rPr>
          <w:rFonts w:ascii="Arial" w:hAnsi="Arial" w:cs="Arial"/>
          <w:color w:val="000000" w:themeColor="text1"/>
          <w:sz w:val="22"/>
        </w:rPr>
        <w:t xml:space="preserve">rzedmiotu </w:t>
      </w:r>
      <w:r w:rsidR="009646E2">
        <w:rPr>
          <w:rFonts w:ascii="Arial" w:hAnsi="Arial" w:cs="Arial"/>
          <w:color w:val="000000" w:themeColor="text1"/>
          <w:sz w:val="22"/>
        </w:rPr>
        <w:t>U</w:t>
      </w:r>
      <w:r w:rsidRPr="00FE31EB">
        <w:rPr>
          <w:rFonts w:ascii="Arial" w:hAnsi="Arial" w:cs="Arial"/>
          <w:color w:val="000000" w:themeColor="text1"/>
          <w:sz w:val="22"/>
        </w:rPr>
        <w:t>mowy z wymaganiami, o których mowa powyżej.</w:t>
      </w:r>
    </w:p>
    <w:p w14:paraId="5632CCAF" w14:textId="5E5F9744" w:rsidR="00316F6D" w:rsidRPr="00FE31EB" w:rsidRDefault="00316F6D" w:rsidP="00BB2B9E">
      <w:pPr>
        <w:pStyle w:val="Akapitzlist"/>
        <w:numPr>
          <w:ilvl w:val="0"/>
          <w:numId w:val="10"/>
        </w:numPr>
        <w:spacing w:after="240" w:line="276" w:lineRule="auto"/>
        <w:rPr>
          <w:rFonts w:ascii="Arial" w:eastAsia="Calibri" w:hAnsi="Arial" w:cs="Arial"/>
          <w:color w:val="000000" w:themeColor="text1"/>
          <w:sz w:val="22"/>
        </w:rPr>
      </w:pPr>
      <w:r w:rsidRPr="00FE31EB">
        <w:rPr>
          <w:rFonts w:ascii="Arial" w:eastAsia="Calibri" w:hAnsi="Arial" w:cs="Arial"/>
          <w:b/>
          <w:bCs/>
          <w:color w:val="000000" w:themeColor="text1"/>
          <w:sz w:val="22"/>
        </w:rPr>
        <w:lastRenderedPageBreak/>
        <w:t>Wymagania dotyczące personelu Wykonawcy (Etap Realizacji).</w:t>
      </w:r>
    </w:p>
    <w:p w14:paraId="0C418370" w14:textId="3734159D" w:rsidR="00A77259" w:rsidRPr="00CC37C4" w:rsidRDefault="00316F6D" w:rsidP="00BB2B9E">
      <w:pPr>
        <w:pStyle w:val="Akapitzlist"/>
        <w:numPr>
          <w:ilvl w:val="0"/>
          <w:numId w:val="23"/>
        </w:numPr>
        <w:spacing w:after="240" w:line="276" w:lineRule="auto"/>
        <w:ind w:left="709" w:hanging="283"/>
        <w:rPr>
          <w:rFonts w:ascii="Arial" w:eastAsia="Calibri" w:hAnsi="Arial" w:cs="Arial"/>
          <w:b/>
          <w:color w:val="EE0000"/>
          <w:sz w:val="22"/>
        </w:rPr>
      </w:pPr>
      <w:r w:rsidRPr="00656BF5">
        <w:rPr>
          <w:rFonts w:ascii="Arial" w:eastAsia="Calibri" w:hAnsi="Arial" w:cs="Arial"/>
          <w:color w:val="auto"/>
          <w:sz w:val="22"/>
        </w:rPr>
        <w:t>Wykonawca na etapie realizacji umowy, przed rozpoczęciem</w:t>
      </w:r>
      <w:r w:rsidRPr="00CC37C4">
        <w:rPr>
          <w:rFonts w:ascii="Arial" w:eastAsia="Calibri" w:hAnsi="Arial" w:cs="Arial"/>
          <w:color w:val="EE0000"/>
          <w:sz w:val="22"/>
        </w:rPr>
        <w:t xml:space="preserve"> </w:t>
      </w:r>
      <w:r w:rsidRPr="006562E8">
        <w:rPr>
          <w:rFonts w:ascii="Arial" w:eastAsia="Calibri" w:hAnsi="Arial" w:cs="Arial"/>
          <w:color w:val="auto"/>
          <w:sz w:val="22"/>
        </w:rPr>
        <w:t>prac instalacyjnych, konfiguracyjnych, integracyjnych lub wdrożeniowych, zobowiązany będzie do przedstawienia Zamawiającemu wykazu osób</w:t>
      </w:r>
      <w:r w:rsidR="00A77259" w:rsidRPr="006562E8">
        <w:rPr>
          <w:rFonts w:ascii="Arial" w:eastAsia="Calibri" w:hAnsi="Arial" w:cs="Arial"/>
          <w:color w:val="auto"/>
          <w:sz w:val="22"/>
        </w:rPr>
        <w:t xml:space="preserve"> (wg wzoru własnego)</w:t>
      </w:r>
      <w:r w:rsidRPr="006562E8">
        <w:rPr>
          <w:rFonts w:ascii="Arial" w:eastAsia="Calibri" w:hAnsi="Arial" w:cs="Arial"/>
          <w:color w:val="auto"/>
          <w:sz w:val="22"/>
        </w:rPr>
        <w:t xml:space="preserve"> wyznaczonych do realizacji czynności wdrożeniowych wraz z dokumentami potwierdzającymi posiadanie przez te osoby kwalifikacji lub doświadczenia adekwatnego do zakresu powierzonych im czynności.</w:t>
      </w:r>
      <w:r w:rsidR="00A77259" w:rsidRPr="006562E8">
        <w:rPr>
          <w:rFonts w:ascii="Arial" w:eastAsia="Calibri" w:hAnsi="Arial" w:cs="Arial"/>
          <w:color w:val="auto"/>
          <w:sz w:val="22"/>
        </w:rPr>
        <w:t xml:space="preserve"> </w:t>
      </w:r>
      <w:r w:rsidR="00A77259" w:rsidRPr="00656BF5">
        <w:rPr>
          <w:rFonts w:ascii="Arial" w:eastAsia="Calibri" w:hAnsi="Arial" w:cs="Arial"/>
          <w:b/>
          <w:color w:val="auto"/>
          <w:sz w:val="22"/>
        </w:rPr>
        <w:t>Przedłożona dokumentacja musi potwierdzać, że wskazany personel posiada doświadczenie niezbędne do realizacji prac w każdym z</w:t>
      </w:r>
      <w:r w:rsidR="00682CAE" w:rsidRPr="00656BF5">
        <w:rPr>
          <w:rFonts w:ascii="Arial" w:eastAsia="Calibri" w:hAnsi="Arial" w:cs="Arial"/>
          <w:b/>
          <w:color w:val="auto"/>
          <w:sz w:val="22"/>
        </w:rPr>
        <w:t xml:space="preserve"> obszarów wymienionych w ppkt 2</w:t>
      </w:r>
      <w:r w:rsidR="00A77259" w:rsidRPr="00656BF5">
        <w:rPr>
          <w:rFonts w:ascii="Arial" w:eastAsia="Calibri" w:hAnsi="Arial" w:cs="Arial"/>
          <w:b/>
          <w:color w:val="auto"/>
          <w:sz w:val="22"/>
        </w:rPr>
        <w:t>.</w:t>
      </w:r>
    </w:p>
    <w:p w14:paraId="56837E27" w14:textId="77777777" w:rsidR="00316F6D" w:rsidRPr="00D41A27" w:rsidRDefault="00316F6D" w:rsidP="00BB2B9E">
      <w:pPr>
        <w:pStyle w:val="Akapitzlist"/>
        <w:numPr>
          <w:ilvl w:val="0"/>
          <w:numId w:val="23"/>
        </w:numPr>
        <w:spacing w:before="120" w:after="240" w:line="276" w:lineRule="auto"/>
        <w:ind w:left="709" w:hanging="283"/>
        <w:rPr>
          <w:rFonts w:ascii="Arial" w:eastAsia="Calibri" w:hAnsi="Arial" w:cs="Arial"/>
          <w:color w:val="EE0000"/>
          <w:sz w:val="22"/>
        </w:rPr>
      </w:pPr>
      <w:r w:rsidRPr="00D41A27">
        <w:rPr>
          <w:rFonts w:ascii="Arial" w:eastAsia="Calibri" w:hAnsi="Arial" w:cs="Arial"/>
          <w:color w:val="auto"/>
          <w:sz w:val="22"/>
        </w:rPr>
        <w:t xml:space="preserve">Wykaz osób powinien obejmować co najmniej osoby odpowiedzialne za realizację prac dotyczących tych elementów zamówienia, </w:t>
      </w:r>
      <w:r w:rsidRPr="00493AD8">
        <w:rPr>
          <w:rFonts w:ascii="Arial" w:eastAsia="Calibri" w:hAnsi="Arial" w:cs="Arial"/>
          <w:color w:val="auto"/>
          <w:sz w:val="22"/>
        </w:rPr>
        <w:t>które ob</w:t>
      </w:r>
      <w:r w:rsidRPr="009B05A0">
        <w:rPr>
          <w:rFonts w:ascii="Arial" w:eastAsia="Calibri" w:hAnsi="Arial" w:cs="Arial"/>
          <w:color w:val="auto"/>
          <w:sz w:val="22"/>
        </w:rPr>
        <w:t>ejmują instalację, konfigurację, integrację, uruchomienie produkcyjne, hardening, testy</w:t>
      </w:r>
      <w:r w:rsidRPr="00493AD8">
        <w:rPr>
          <w:rFonts w:ascii="Arial" w:eastAsia="Calibri" w:hAnsi="Arial" w:cs="Arial"/>
          <w:color w:val="auto"/>
          <w:sz w:val="22"/>
        </w:rPr>
        <w:t xml:space="preserve"> lub przekazanie rozwiązania do eksploatacji, w szczególności w zakresie wynikającym z:</w:t>
      </w:r>
    </w:p>
    <w:p w14:paraId="0D8B8C2B" w14:textId="2EF85C00" w:rsidR="00316F6D" w:rsidRPr="001F4394" w:rsidRDefault="00316F6D" w:rsidP="00BB2B9E">
      <w:pPr>
        <w:pStyle w:val="Akapitzlist"/>
        <w:numPr>
          <w:ilvl w:val="0"/>
          <w:numId w:val="22"/>
        </w:numPr>
        <w:spacing w:after="240" w:line="276" w:lineRule="auto"/>
        <w:rPr>
          <w:rFonts w:ascii="Arial" w:eastAsia="Calibri" w:hAnsi="Arial" w:cs="Arial"/>
          <w:color w:val="auto"/>
          <w:sz w:val="22"/>
        </w:rPr>
      </w:pPr>
      <w:r w:rsidRPr="001F4394">
        <w:rPr>
          <w:rFonts w:ascii="Arial" w:eastAsia="Calibri" w:hAnsi="Arial" w:cs="Arial"/>
          <w:color w:val="auto"/>
          <w:sz w:val="22"/>
        </w:rPr>
        <w:t>Załącznika nr 1.</w:t>
      </w:r>
      <w:r w:rsidR="001F4394" w:rsidRPr="001F4394">
        <w:rPr>
          <w:rFonts w:ascii="Arial" w:eastAsia="Calibri" w:hAnsi="Arial" w:cs="Arial"/>
          <w:color w:val="auto"/>
          <w:sz w:val="22"/>
        </w:rPr>
        <w:t>1</w:t>
      </w:r>
      <w:r w:rsidRPr="001F4394">
        <w:rPr>
          <w:rFonts w:ascii="Arial" w:eastAsia="Calibri" w:hAnsi="Arial" w:cs="Arial"/>
          <w:color w:val="auto"/>
          <w:sz w:val="22"/>
        </w:rPr>
        <w:t xml:space="preserve"> do SWZ – </w:t>
      </w:r>
      <w:r w:rsidR="00D771E7" w:rsidRPr="00D771E7">
        <w:rPr>
          <w:rFonts w:ascii="Arial" w:eastAsia="Calibri" w:hAnsi="Arial" w:cs="Arial"/>
          <w:color w:val="auto"/>
          <w:sz w:val="22"/>
        </w:rPr>
        <w:t>Wdrożenie systemu monitorowania opensource w celu monitorowania infrastruktury i usług IT</w:t>
      </w:r>
      <w:r w:rsidRPr="001F4394">
        <w:rPr>
          <w:rFonts w:ascii="Arial" w:eastAsia="Calibri" w:hAnsi="Arial" w:cs="Arial"/>
          <w:color w:val="auto"/>
          <w:sz w:val="22"/>
        </w:rPr>
        <w:t xml:space="preserve">; </w:t>
      </w:r>
    </w:p>
    <w:p w14:paraId="3D8CF39C" w14:textId="30F68376" w:rsidR="00316F6D" w:rsidRPr="001F4394" w:rsidRDefault="00316F6D" w:rsidP="00BB2B9E">
      <w:pPr>
        <w:pStyle w:val="Akapitzlist"/>
        <w:numPr>
          <w:ilvl w:val="0"/>
          <w:numId w:val="22"/>
        </w:numPr>
        <w:spacing w:after="240" w:line="276" w:lineRule="auto"/>
        <w:rPr>
          <w:rFonts w:ascii="Arial" w:eastAsia="Calibri" w:hAnsi="Arial" w:cs="Arial"/>
          <w:color w:val="auto"/>
          <w:sz w:val="22"/>
        </w:rPr>
      </w:pPr>
      <w:r w:rsidRPr="001F4394">
        <w:rPr>
          <w:rFonts w:ascii="Arial" w:eastAsia="Calibri" w:hAnsi="Arial" w:cs="Arial"/>
          <w:color w:val="auto"/>
          <w:sz w:val="22"/>
        </w:rPr>
        <w:t>Załącznika nr 1.</w:t>
      </w:r>
      <w:r w:rsidR="001F4394" w:rsidRPr="001F4394">
        <w:rPr>
          <w:rFonts w:ascii="Arial" w:eastAsia="Calibri" w:hAnsi="Arial" w:cs="Arial"/>
          <w:color w:val="auto"/>
          <w:sz w:val="22"/>
        </w:rPr>
        <w:t>2</w:t>
      </w:r>
      <w:r w:rsidRPr="001F4394">
        <w:rPr>
          <w:rFonts w:ascii="Arial" w:eastAsia="Calibri" w:hAnsi="Arial" w:cs="Arial"/>
          <w:color w:val="auto"/>
          <w:sz w:val="22"/>
        </w:rPr>
        <w:t xml:space="preserve"> do SWZ – </w:t>
      </w:r>
      <w:r w:rsidR="0007779C" w:rsidRPr="0007779C">
        <w:rPr>
          <w:rFonts w:ascii="Arial" w:eastAsia="Calibri" w:hAnsi="Arial" w:cs="Arial"/>
          <w:color w:val="auto"/>
          <w:sz w:val="22"/>
        </w:rPr>
        <w:t>Wdrożenie systemu XDR typu opensource</w:t>
      </w:r>
      <w:r w:rsidRPr="001F4394">
        <w:rPr>
          <w:rFonts w:ascii="Arial" w:eastAsia="Calibri" w:hAnsi="Arial" w:cs="Arial"/>
          <w:color w:val="auto"/>
          <w:sz w:val="22"/>
        </w:rPr>
        <w:t xml:space="preserve">; </w:t>
      </w:r>
    </w:p>
    <w:p w14:paraId="636A8508" w14:textId="1F1BD88D" w:rsidR="00316F6D" w:rsidRPr="00F4183D" w:rsidRDefault="00316F6D" w:rsidP="005513FF">
      <w:pPr>
        <w:pStyle w:val="Akapitzlist"/>
        <w:numPr>
          <w:ilvl w:val="0"/>
          <w:numId w:val="22"/>
        </w:numPr>
        <w:spacing w:after="240" w:line="276" w:lineRule="auto"/>
        <w:rPr>
          <w:rFonts w:ascii="Arial" w:eastAsia="Calibri" w:hAnsi="Arial" w:cs="Arial"/>
          <w:color w:val="auto"/>
          <w:sz w:val="22"/>
        </w:rPr>
      </w:pPr>
      <w:r w:rsidRPr="00F4183D">
        <w:rPr>
          <w:rFonts w:ascii="Arial" w:eastAsia="Calibri" w:hAnsi="Arial" w:cs="Arial"/>
          <w:color w:val="auto"/>
          <w:sz w:val="22"/>
        </w:rPr>
        <w:t>Załącznika nr 1.</w:t>
      </w:r>
      <w:r w:rsidR="00F4183D" w:rsidRPr="00F4183D">
        <w:rPr>
          <w:rFonts w:ascii="Arial" w:eastAsia="Calibri" w:hAnsi="Arial" w:cs="Arial"/>
          <w:color w:val="auto"/>
          <w:sz w:val="22"/>
        </w:rPr>
        <w:t>5</w:t>
      </w:r>
      <w:r w:rsidRPr="00F4183D">
        <w:rPr>
          <w:rFonts w:ascii="Arial" w:eastAsia="Calibri" w:hAnsi="Arial" w:cs="Arial"/>
          <w:color w:val="auto"/>
          <w:sz w:val="22"/>
        </w:rPr>
        <w:t xml:space="preserve"> do SWZ – </w:t>
      </w:r>
      <w:r w:rsidR="0073221D" w:rsidRPr="0073221D">
        <w:rPr>
          <w:rFonts w:ascii="Arial" w:eastAsia="Calibri" w:hAnsi="Arial" w:cs="Arial"/>
          <w:color w:val="auto"/>
          <w:sz w:val="22"/>
        </w:rPr>
        <w:t>Usługa wdrożenia serwera pod rozwiązania bezpieczeństwa</w:t>
      </w:r>
      <w:r w:rsidRPr="00F4183D">
        <w:rPr>
          <w:rFonts w:ascii="Arial" w:eastAsia="Calibri" w:hAnsi="Arial" w:cs="Arial"/>
          <w:color w:val="auto"/>
          <w:sz w:val="22"/>
        </w:rPr>
        <w:t xml:space="preserve">; </w:t>
      </w:r>
    </w:p>
    <w:p w14:paraId="087E6A30" w14:textId="0609D175" w:rsidR="00316F6D" w:rsidRPr="00E95283" w:rsidRDefault="00316F6D" w:rsidP="00BB2B9E">
      <w:pPr>
        <w:pStyle w:val="Akapitzlist"/>
        <w:numPr>
          <w:ilvl w:val="0"/>
          <w:numId w:val="22"/>
        </w:numPr>
        <w:spacing w:after="240" w:line="276" w:lineRule="auto"/>
        <w:rPr>
          <w:rFonts w:ascii="Arial" w:eastAsia="Calibri" w:hAnsi="Arial" w:cs="Arial"/>
          <w:color w:val="auto"/>
          <w:sz w:val="22"/>
        </w:rPr>
      </w:pPr>
      <w:r w:rsidRPr="00E95283">
        <w:rPr>
          <w:rFonts w:ascii="Arial" w:eastAsia="Calibri" w:hAnsi="Arial" w:cs="Arial"/>
          <w:color w:val="auto"/>
          <w:sz w:val="22"/>
        </w:rPr>
        <w:t>Załącznika nr 1.</w:t>
      </w:r>
      <w:r w:rsidR="006A1B12">
        <w:rPr>
          <w:rFonts w:ascii="Arial" w:eastAsia="Calibri" w:hAnsi="Arial" w:cs="Arial"/>
          <w:color w:val="auto"/>
          <w:sz w:val="22"/>
        </w:rPr>
        <w:t>8</w:t>
      </w:r>
      <w:r w:rsidRPr="00E95283">
        <w:rPr>
          <w:rFonts w:ascii="Arial" w:eastAsia="Calibri" w:hAnsi="Arial" w:cs="Arial"/>
          <w:color w:val="auto"/>
          <w:sz w:val="22"/>
        </w:rPr>
        <w:t xml:space="preserve"> do SWZ – </w:t>
      </w:r>
      <w:r w:rsidR="006A1B12" w:rsidRPr="006A1B12">
        <w:rPr>
          <w:rFonts w:ascii="Arial" w:eastAsia="Calibri" w:hAnsi="Arial" w:cs="Arial"/>
          <w:color w:val="auto"/>
          <w:sz w:val="22"/>
        </w:rPr>
        <w:t>Wdrożenie systemu wirtualizacji</w:t>
      </w:r>
      <w:r w:rsidRPr="00E95283">
        <w:rPr>
          <w:rFonts w:ascii="Arial" w:eastAsia="Calibri" w:hAnsi="Arial" w:cs="Arial"/>
          <w:color w:val="auto"/>
          <w:sz w:val="22"/>
        </w:rPr>
        <w:t xml:space="preserve">; </w:t>
      </w:r>
    </w:p>
    <w:p w14:paraId="74BC6496" w14:textId="357610E6" w:rsidR="00316F6D" w:rsidRPr="00BE6E71" w:rsidRDefault="00316F6D" w:rsidP="00BB2B9E">
      <w:pPr>
        <w:pStyle w:val="Akapitzlist"/>
        <w:numPr>
          <w:ilvl w:val="0"/>
          <w:numId w:val="22"/>
        </w:numPr>
        <w:spacing w:after="240" w:line="276" w:lineRule="auto"/>
        <w:rPr>
          <w:rFonts w:ascii="Arial" w:eastAsia="Calibri" w:hAnsi="Arial" w:cs="Arial"/>
          <w:color w:val="auto"/>
          <w:sz w:val="22"/>
        </w:rPr>
      </w:pPr>
      <w:r w:rsidRPr="00BE6E71">
        <w:rPr>
          <w:rFonts w:ascii="Arial" w:eastAsia="Calibri" w:hAnsi="Arial" w:cs="Arial"/>
          <w:color w:val="auto"/>
          <w:sz w:val="22"/>
        </w:rPr>
        <w:t>Załącznika nr 1.</w:t>
      </w:r>
      <w:r w:rsidR="006A1B12">
        <w:rPr>
          <w:rFonts w:ascii="Arial" w:eastAsia="Calibri" w:hAnsi="Arial" w:cs="Arial"/>
          <w:color w:val="auto"/>
          <w:sz w:val="22"/>
        </w:rPr>
        <w:t>10</w:t>
      </w:r>
      <w:r w:rsidRPr="00BE6E71">
        <w:rPr>
          <w:rFonts w:ascii="Arial" w:eastAsia="Calibri" w:hAnsi="Arial" w:cs="Arial"/>
          <w:color w:val="auto"/>
          <w:sz w:val="22"/>
        </w:rPr>
        <w:t xml:space="preserve"> do SWZ – </w:t>
      </w:r>
      <w:r w:rsidR="006A1B12" w:rsidRPr="006A1B12">
        <w:rPr>
          <w:rFonts w:ascii="Arial" w:eastAsia="Calibri" w:hAnsi="Arial" w:cs="Arial"/>
          <w:color w:val="auto"/>
          <w:sz w:val="22"/>
        </w:rPr>
        <w:t>Wdrożenie serwera kopii</w:t>
      </w:r>
      <w:r w:rsidRPr="00BE6E71">
        <w:rPr>
          <w:rFonts w:ascii="Arial" w:eastAsia="Calibri" w:hAnsi="Arial" w:cs="Arial"/>
          <w:color w:val="auto"/>
          <w:sz w:val="22"/>
        </w:rPr>
        <w:t xml:space="preserve">; </w:t>
      </w:r>
    </w:p>
    <w:p w14:paraId="7A6BD4AF" w14:textId="21185202" w:rsidR="00316F6D" w:rsidRPr="00C04E17" w:rsidRDefault="00316F6D" w:rsidP="00BB2B9E">
      <w:pPr>
        <w:pStyle w:val="Akapitzlist"/>
        <w:numPr>
          <w:ilvl w:val="0"/>
          <w:numId w:val="22"/>
        </w:numPr>
        <w:spacing w:after="240" w:line="276" w:lineRule="auto"/>
        <w:rPr>
          <w:rFonts w:ascii="Arial" w:eastAsia="Calibri" w:hAnsi="Arial" w:cs="Arial"/>
          <w:color w:val="auto"/>
          <w:sz w:val="22"/>
        </w:rPr>
      </w:pPr>
      <w:r w:rsidRPr="00C04E17">
        <w:rPr>
          <w:rFonts w:ascii="Arial" w:eastAsia="Calibri" w:hAnsi="Arial" w:cs="Arial"/>
          <w:color w:val="auto"/>
          <w:sz w:val="22"/>
        </w:rPr>
        <w:t>Załącznika nr 1.</w:t>
      </w:r>
      <w:r w:rsidR="00E2259B">
        <w:rPr>
          <w:rFonts w:ascii="Arial" w:eastAsia="Calibri" w:hAnsi="Arial" w:cs="Arial"/>
          <w:color w:val="auto"/>
          <w:sz w:val="22"/>
        </w:rPr>
        <w:t>11</w:t>
      </w:r>
      <w:r w:rsidRPr="00C04E17">
        <w:rPr>
          <w:rFonts w:ascii="Arial" w:eastAsia="Calibri" w:hAnsi="Arial" w:cs="Arial"/>
          <w:color w:val="auto"/>
          <w:sz w:val="22"/>
        </w:rPr>
        <w:t xml:space="preserve"> do SWZ – </w:t>
      </w:r>
      <w:r w:rsidR="004F2830" w:rsidRPr="004F2830">
        <w:rPr>
          <w:rFonts w:ascii="Arial" w:eastAsia="Calibri" w:hAnsi="Arial" w:cs="Arial"/>
          <w:color w:val="auto"/>
          <w:sz w:val="22"/>
        </w:rPr>
        <w:t>Wdrożenie menagera logów typu opensource</w:t>
      </w:r>
      <w:r w:rsidRPr="00C04E17">
        <w:rPr>
          <w:rFonts w:ascii="Arial" w:eastAsia="Calibri" w:hAnsi="Arial" w:cs="Arial"/>
          <w:color w:val="auto"/>
          <w:sz w:val="22"/>
        </w:rPr>
        <w:t xml:space="preserve">; </w:t>
      </w:r>
    </w:p>
    <w:p w14:paraId="15CB4A11" w14:textId="57FB57C1" w:rsidR="00316F6D" w:rsidRPr="008E5E84" w:rsidRDefault="00316F6D" w:rsidP="00BB2B9E">
      <w:pPr>
        <w:pStyle w:val="Akapitzlist"/>
        <w:numPr>
          <w:ilvl w:val="0"/>
          <w:numId w:val="22"/>
        </w:numPr>
        <w:spacing w:after="240" w:line="276" w:lineRule="auto"/>
        <w:rPr>
          <w:rFonts w:ascii="Arial" w:eastAsia="Calibri" w:hAnsi="Arial" w:cs="Arial"/>
          <w:color w:val="auto"/>
          <w:sz w:val="22"/>
        </w:rPr>
      </w:pPr>
      <w:r w:rsidRPr="008E5E84">
        <w:rPr>
          <w:rFonts w:ascii="Arial" w:eastAsia="Calibri" w:hAnsi="Arial" w:cs="Arial"/>
          <w:color w:val="auto"/>
          <w:sz w:val="22"/>
        </w:rPr>
        <w:t>Załącznika nr 1.1</w:t>
      </w:r>
      <w:r w:rsidR="000E3348">
        <w:rPr>
          <w:rFonts w:ascii="Arial" w:eastAsia="Calibri" w:hAnsi="Arial" w:cs="Arial"/>
          <w:color w:val="auto"/>
          <w:sz w:val="22"/>
        </w:rPr>
        <w:t>2</w:t>
      </w:r>
      <w:r w:rsidRPr="008E5E84">
        <w:rPr>
          <w:rFonts w:ascii="Arial" w:eastAsia="Calibri" w:hAnsi="Arial" w:cs="Arial"/>
          <w:color w:val="auto"/>
          <w:sz w:val="22"/>
        </w:rPr>
        <w:t xml:space="preserve"> do SWZ – </w:t>
      </w:r>
      <w:r w:rsidR="00EE61C9" w:rsidRPr="00EE61C9">
        <w:rPr>
          <w:rFonts w:ascii="Arial" w:eastAsia="Calibri" w:hAnsi="Arial" w:cs="Arial"/>
          <w:color w:val="auto"/>
          <w:sz w:val="22"/>
        </w:rPr>
        <w:t>Wdrożenie oprogramowania opensource typu NAC</w:t>
      </w:r>
      <w:r w:rsidRPr="008E5E84">
        <w:rPr>
          <w:rFonts w:ascii="Arial" w:eastAsia="Calibri" w:hAnsi="Arial" w:cs="Arial"/>
          <w:color w:val="auto"/>
          <w:sz w:val="22"/>
        </w:rPr>
        <w:t xml:space="preserve">; </w:t>
      </w:r>
    </w:p>
    <w:p w14:paraId="32E537D5" w14:textId="50E0D0E6" w:rsidR="00316F6D" w:rsidRPr="00F57667" w:rsidRDefault="00316F6D" w:rsidP="00BB2B9E">
      <w:pPr>
        <w:pStyle w:val="Akapitzlist"/>
        <w:numPr>
          <w:ilvl w:val="0"/>
          <w:numId w:val="22"/>
        </w:numPr>
        <w:spacing w:after="240" w:line="276" w:lineRule="auto"/>
        <w:rPr>
          <w:rFonts w:ascii="Arial" w:eastAsia="Calibri" w:hAnsi="Arial" w:cs="Arial"/>
          <w:color w:val="auto"/>
          <w:sz w:val="22"/>
        </w:rPr>
      </w:pPr>
      <w:r w:rsidRPr="00F57667">
        <w:rPr>
          <w:rFonts w:ascii="Arial" w:eastAsia="Calibri" w:hAnsi="Arial" w:cs="Arial"/>
          <w:color w:val="auto"/>
          <w:sz w:val="22"/>
        </w:rPr>
        <w:t>Załącznika nr 1.1</w:t>
      </w:r>
      <w:r w:rsidR="004C34CC">
        <w:rPr>
          <w:rFonts w:ascii="Arial" w:eastAsia="Calibri" w:hAnsi="Arial" w:cs="Arial"/>
          <w:color w:val="auto"/>
          <w:sz w:val="22"/>
        </w:rPr>
        <w:t>5</w:t>
      </w:r>
      <w:r w:rsidRPr="00F57667">
        <w:rPr>
          <w:rFonts w:ascii="Arial" w:eastAsia="Calibri" w:hAnsi="Arial" w:cs="Arial"/>
          <w:color w:val="auto"/>
          <w:sz w:val="22"/>
        </w:rPr>
        <w:t xml:space="preserve"> do SWZ – </w:t>
      </w:r>
      <w:r w:rsidR="00A95E42" w:rsidRPr="00A95E42">
        <w:rPr>
          <w:rFonts w:ascii="Arial" w:eastAsia="Calibri" w:hAnsi="Arial" w:cs="Arial"/>
          <w:color w:val="auto"/>
          <w:sz w:val="22"/>
        </w:rPr>
        <w:t>Wdrożenie kompleksowego systemu bezpieczeństwa dla OT (IDS/IPS)</w:t>
      </w:r>
      <w:r w:rsidRPr="00F57667">
        <w:rPr>
          <w:rFonts w:ascii="Arial" w:eastAsia="Calibri" w:hAnsi="Arial" w:cs="Arial"/>
          <w:color w:val="auto"/>
          <w:sz w:val="22"/>
        </w:rPr>
        <w:t xml:space="preserve">; </w:t>
      </w:r>
    </w:p>
    <w:p w14:paraId="1E9BAF10" w14:textId="52766F44" w:rsidR="00316F6D" w:rsidRPr="00A4341C" w:rsidRDefault="00316F6D" w:rsidP="00BB2B9E">
      <w:pPr>
        <w:pStyle w:val="Akapitzlist"/>
        <w:numPr>
          <w:ilvl w:val="0"/>
          <w:numId w:val="22"/>
        </w:numPr>
        <w:spacing w:after="240" w:line="276" w:lineRule="auto"/>
        <w:rPr>
          <w:rFonts w:ascii="Arial" w:eastAsia="Calibri" w:hAnsi="Arial" w:cs="Arial"/>
          <w:color w:val="auto"/>
          <w:sz w:val="22"/>
        </w:rPr>
      </w:pPr>
      <w:r w:rsidRPr="00A4341C">
        <w:rPr>
          <w:rFonts w:ascii="Arial" w:eastAsia="Calibri" w:hAnsi="Arial" w:cs="Arial"/>
          <w:color w:val="auto"/>
          <w:sz w:val="22"/>
        </w:rPr>
        <w:t>Załącznika nr 1.1</w:t>
      </w:r>
      <w:r w:rsidR="00EA08F4">
        <w:rPr>
          <w:rFonts w:ascii="Arial" w:eastAsia="Calibri" w:hAnsi="Arial" w:cs="Arial"/>
          <w:color w:val="auto"/>
          <w:sz w:val="22"/>
        </w:rPr>
        <w:t>7</w:t>
      </w:r>
      <w:r w:rsidRPr="00A4341C">
        <w:rPr>
          <w:rFonts w:ascii="Arial" w:eastAsia="Calibri" w:hAnsi="Arial" w:cs="Arial"/>
          <w:color w:val="auto"/>
          <w:sz w:val="22"/>
        </w:rPr>
        <w:t xml:space="preserve"> do SWZ – </w:t>
      </w:r>
      <w:r w:rsidR="00E70216" w:rsidRPr="00E70216">
        <w:rPr>
          <w:rFonts w:ascii="Arial" w:eastAsia="Calibri" w:hAnsi="Arial" w:cs="Arial"/>
          <w:color w:val="auto"/>
          <w:sz w:val="22"/>
        </w:rPr>
        <w:t>Konfiguracja przełączników zarządzalnych</w:t>
      </w:r>
      <w:r w:rsidRPr="00A4341C">
        <w:rPr>
          <w:rFonts w:ascii="Arial" w:eastAsia="Calibri" w:hAnsi="Arial" w:cs="Arial"/>
          <w:color w:val="auto"/>
          <w:sz w:val="22"/>
        </w:rPr>
        <w:t xml:space="preserve">; </w:t>
      </w:r>
    </w:p>
    <w:p w14:paraId="5597B3A1" w14:textId="68F2009A" w:rsidR="00316F6D" w:rsidRPr="001F60BA" w:rsidRDefault="00316F6D" w:rsidP="00BB2B9E">
      <w:pPr>
        <w:pStyle w:val="Akapitzlist"/>
        <w:numPr>
          <w:ilvl w:val="0"/>
          <w:numId w:val="22"/>
        </w:numPr>
        <w:spacing w:after="240" w:line="276" w:lineRule="auto"/>
        <w:rPr>
          <w:rFonts w:ascii="Arial" w:eastAsia="Calibri" w:hAnsi="Arial" w:cs="Arial"/>
          <w:color w:val="auto"/>
          <w:sz w:val="22"/>
        </w:rPr>
      </w:pPr>
      <w:r w:rsidRPr="001F60BA">
        <w:rPr>
          <w:rFonts w:ascii="Arial" w:eastAsia="Calibri" w:hAnsi="Arial" w:cs="Arial"/>
          <w:color w:val="auto"/>
          <w:sz w:val="22"/>
        </w:rPr>
        <w:t>Załącznika nr 1.</w:t>
      </w:r>
      <w:r w:rsidR="000C517E">
        <w:rPr>
          <w:rFonts w:ascii="Arial" w:eastAsia="Calibri" w:hAnsi="Arial" w:cs="Arial"/>
          <w:color w:val="auto"/>
          <w:sz w:val="22"/>
        </w:rPr>
        <w:t>21</w:t>
      </w:r>
      <w:r w:rsidRPr="001F60BA">
        <w:rPr>
          <w:rFonts w:ascii="Arial" w:eastAsia="Calibri" w:hAnsi="Arial" w:cs="Arial"/>
          <w:color w:val="auto"/>
          <w:sz w:val="22"/>
        </w:rPr>
        <w:t xml:space="preserve"> do SWZ – </w:t>
      </w:r>
      <w:r w:rsidR="001F60BA" w:rsidRPr="001F60BA">
        <w:rPr>
          <w:rFonts w:ascii="Arial" w:eastAsia="Calibri" w:hAnsi="Arial" w:cs="Arial"/>
          <w:color w:val="auto"/>
          <w:sz w:val="22"/>
        </w:rPr>
        <w:t>Wdrożenie NAS</w:t>
      </w:r>
      <w:r w:rsidRPr="001F60BA">
        <w:rPr>
          <w:rFonts w:ascii="Arial" w:eastAsia="Calibri" w:hAnsi="Arial" w:cs="Arial"/>
          <w:color w:val="auto"/>
          <w:sz w:val="22"/>
        </w:rPr>
        <w:t xml:space="preserve">; </w:t>
      </w:r>
    </w:p>
    <w:p w14:paraId="4B28D899" w14:textId="417C1E05" w:rsidR="00103716" w:rsidRDefault="00316F6D" w:rsidP="00BB2B9E">
      <w:pPr>
        <w:pStyle w:val="Akapitzlist"/>
        <w:numPr>
          <w:ilvl w:val="0"/>
          <w:numId w:val="22"/>
        </w:numPr>
        <w:spacing w:after="240" w:line="276" w:lineRule="auto"/>
        <w:rPr>
          <w:rFonts w:ascii="Arial" w:eastAsia="Calibri" w:hAnsi="Arial" w:cs="Arial"/>
          <w:color w:val="auto"/>
          <w:sz w:val="22"/>
        </w:rPr>
      </w:pPr>
      <w:r w:rsidRPr="00395616">
        <w:rPr>
          <w:rFonts w:ascii="Arial" w:eastAsia="Calibri" w:hAnsi="Arial" w:cs="Arial"/>
          <w:color w:val="auto"/>
          <w:sz w:val="22"/>
        </w:rPr>
        <w:t>Załącznika nr 1.</w:t>
      </w:r>
      <w:r w:rsidR="00AB6A5F" w:rsidRPr="00395616">
        <w:rPr>
          <w:rFonts w:ascii="Arial" w:eastAsia="Calibri" w:hAnsi="Arial" w:cs="Arial"/>
          <w:color w:val="auto"/>
          <w:sz w:val="22"/>
        </w:rPr>
        <w:t>2</w:t>
      </w:r>
      <w:r w:rsidR="000C517E">
        <w:rPr>
          <w:rFonts w:ascii="Arial" w:eastAsia="Calibri" w:hAnsi="Arial" w:cs="Arial"/>
          <w:color w:val="auto"/>
          <w:sz w:val="22"/>
        </w:rPr>
        <w:t>3</w:t>
      </w:r>
      <w:r w:rsidRPr="00395616">
        <w:rPr>
          <w:rFonts w:ascii="Arial" w:eastAsia="Calibri" w:hAnsi="Arial" w:cs="Arial"/>
          <w:color w:val="auto"/>
          <w:sz w:val="22"/>
        </w:rPr>
        <w:t xml:space="preserve"> do SWZ – </w:t>
      </w:r>
      <w:r w:rsidR="00395616" w:rsidRPr="00395616">
        <w:rPr>
          <w:rFonts w:ascii="Arial" w:eastAsia="Calibri" w:hAnsi="Arial" w:cs="Arial"/>
          <w:color w:val="auto"/>
          <w:sz w:val="22"/>
        </w:rPr>
        <w:t>Wdrożenie serwera HA</w:t>
      </w:r>
      <w:r w:rsidR="00103716">
        <w:rPr>
          <w:rFonts w:ascii="Arial" w:eastAsia="Calibri" w:hAnsi="Arial" w:cs="Arial"/>
          <w:color w:val="auto"/>
          <w:sz w:val="22"/>
        </w:rPr>
        <w:t>;</w:t>
      </w:r>
    </w:p>
    <w:p w14:paraId="37D317E2" w14:textId="358831FD" w:rsidR="00316F6D" w:rsidRPr="00395616" w:rsidRDefault="00103716" w:rsidP="00BB2B9E">
      <w:pPr>
        <w:pStyle w:val="Akapitzlist"/>
        <w:numPr>
          <w:ilvl w:val="0"/>
          <w:numId w:val="22"/>
        </w:numPr>
        <w:spacing w:after="240" w:line="276" w:lineRule="auto"/>
        <w:rPr>
          <w:rFonts w:ascii="Arial" w:eastAsia="Calibri" w:hAnsi="Arial" w:cs="Arial"/>
          <w:color w:val="auto"/>
          <w:sz w:val="22"/>
        </w:rPr>
      </w:pPr>
      <w:r>
        <w:rPr>
          <w:rFonts w:ascii="Arial" w:eastAsia="Calibri" w:hAnsi="Arial" w:cs="Arial"/>
          <w:color w:val="auto"/>
          <w:sz w:val="22"/>
        </w:rPr>
        <w:t>Załącznika nr 1.2</w:t>
      </w:r>
      <w:r w:rsidR="000C517E">
        <w:rPr>
          <w:rFonts w:ascii="Arial" w:eastAsia="Calibri" w:hAnsi="Arial" w:cs="Arial"/>
          <w:color w:val="auto"/>
          <w:sz w:val="22"/>
        </w:rPr>
        <w:t>5</w:t>
      </w:r>
      <w:r>
        <w:rPr>
          <w:rFonts w:ascii="Arial" w:eastAsia="Calibri" w:hAnsi="Arial" w:cs="Arial"/>
          <w:color w:val="auto"/>
          <w:sz w:val="22"/>
        </w:rPr>
        <w:t xml:space="preserve"> do SWZ - </w:t>
      </w:r>
      <w:r w:rsidR="000C517E" w:rsidRPr="000C517E">
        <w:rPr>
          <w:rFonts w:ascii="Arial" w:eastAsia="Calibri" w:hAnsi="Arial" w:cs="Arial"/>
          <w:color w:val="auto"/>
          <w:sz w:val="22"/>
        </w:rPr>
        <w:t>Specjalistyczne szkolenia dla zarządzających infrastrukturą IT/OT</w:t>
      </w:r>
      <w:r w:rsidR="000C517E">
        <w:rPr>
          <w:rFonts w:ascii="Arial" w:eastAsia="Calibri" w:hAnsi="Arial" w:cs="Arial"/>
          <w:color w:val="auto"/>
          <w:sz w:val="22"/>
        </w:rPr>
        <w:t>.</w:t>
      </w:r>
    </w:p>
    <w:p w14:paraId="60B26527" w14:textId="05D4A4C2" w:rsidR="007A33FE" w:rsidRPr="00E96252" w:rsidRDefault="00316F6D" w:rsidP="00BB2B9E">
      <w:pPr>
        <w:pStyle w:val="Akapitzlist"/>
        <w:numPr>
          <w:ilvl w:val="0"/>
          <w:numId w:val="23"/>
        </w:numPr>
        <w:spacing w:after="240" w:line="276" w:lineRule="auto"/>
        <w:ind w:left="709" w:hanging="283"/>
        <w:rPr>
          <w:rFonts w:ascii="Arial" w:eastAsia="Calibri" w:hAnsi="Arial" w:cs="Arial"/>
          <w:color w:val="EE0000"/>
          <w:sz w:val="22"/>
        </w:rPr>
      </w:pPr>
      <w:r w:rsidRPr="00E96252">
        <w:rPr>
          <w:rFonts w:ascii="Arial" w:eastAsia="Calibri" w:hAnsi="Arial" w:cs="Arial"/>
          <w:color w:val="auto"/>
          <w:sz w:val="22"/>
        </w:rPr>
        <w:t xml:space="preserve">Przez adekwatne kwalifikacje lub doświadczenie Zamawiający rozumie posiadanie przez osoby skierowane do realizacji zamówienia wiedzy praktycznej i umiejętności niezbędnych do wykonania powierzonych im czynności, w szczególności w zakresie: </w:t>
      </w:r>
      <w:r w:rsidR="007E3895" w:rsidRPr="00E96252">
        <w:rPr>
          <w:rFonts w:ascii="Arial" w:eastAsia="Calibri" w:hAnsi="Arial" w:cs="Arial"/>
          <w:color w:val="auto"/>
          <w:sz w:val="22"/>
        </w:rPr>
        <w:t>konfiguracji urządzeń i przełączników sieciowych objętych zamówieniem, zabezpieczania i segmentacji sieci, wdrażania systemów bezpieczeństwa teleinformatycznego, konfiguracji rozwiązań NAC, systemów monitorowania infrastruktury, systemów centralizacji logów lub menedżerów logów, systemów NAS, środowisk wirtualizacyjnych, serwerów oraz rozwiązań bezpieczeństwa OT/ICS, w tym systemów IDS/IPS OT, sond sprzętowych, przełączników OT, serwerów HA OT oraz stacji przesiadkowej.</w:t>
      </w:r>
    </w:p>
    <w:p w14:paraId="688C57F0" w14:textId="77777777" w:rsidR="00316F6D" w:rsidRPr="00FE31EB" w:rsidRDefault="00316F6D" w:rsidP="00BB2B9E">
      <w:pPr>
        <w:pStyle w:val="Akapitzlist"/>
        <w:numPr>
          <w:ilvl w:val="0"/>
          <w:numId w:val="23"/>
        </w:numPr>
        <w:spacing w:after="240" w:line="276" w:lineRule="auto"/>
        <w:ind w:left="709" w:hanging="283"/>
        <w:rPr>
          <w:rFonts w:ascii="Arial" w:eastAsia="Calibri" w:hAnsi="Arial" w:cs="Arial"/>
          <w:b/>
          <w:color w:val="000000" w:themeColor="text1"/>
          <w:sz w:val="22"/>
        </w:rPr>
      </w:pPr>
      <w:r w:rsidRPr="00FE31EB">
        <w:rPr>
          <w:rFonts w:ascii="Arial" w:eastAsia="Calibri" w:hAnsi="Arial" w:cs="Arial"/>
          <w:b/>
          <w:color w:val="000000" w:themeColor="text1"/>
          <w:sz w:val="22"/>
        </w:rPr>
        <w:t>Potwierdzenie kwalifikacji lub doświadczenia może nastąpić w szczególności przez przedłożenie:</w:t>
      </w:r>
    </w:p>
    <w:p w14:paraId="6B168726" w14:textId="49C159CD" w:rsidR="00316F6D" w:rsidRPr="00E96252" w:rsidRDefault="00316F6D" w:rsidP="00BB2B9E">
      <w:pPr>
        <w:pStyle w:val="Akapitzlist"/>
        <w:numPr>
          <w:ilvl w:val="0"/>
          <w:numId w:val="24"/>
        </w:numPr>
        <w:spacing w:after="240" w:line="276" w:lineRule="auto"/>
        <w:rPr>
          <w:rFonts w:ascii="Arial" w:eastAsia="Calibri" w:hAnsi="Arial" w:cs="Arial"/>
          <w:color w:val="000000" w:themeColor="text1"/>
          <w:sz w:val="22"/>
        </w:rPr>
      </w:pPr>
      <w:r w:rsidRPr="00E96252">
        <w:rPr>
          <w:rFonts w:ascii="Arial" w:eastAsia="Calibri" w:hAnsi="Arial" w:cs="Arial"/>
          <w:color w:val="000000" w:themeColor="text1"/>
          <w:sz w:val="22"/>
        </w:rPr>
        <w:t xml:space="preserve">certyfikatów technicznych producentów, dostawców technologii, organizacji branżowych lub renomowanych podmiotów szkoleniowych z branży IT, OT lub cyberbezpieczeństwa, adekwatnych do zakresu realizowanych czynności, w szczególności </w:t>
      </w:r>
      <w:r w:rsidRPr="00E96252">
        <w:rPr>
          <w:rFonts w:ascii="Arial" w:eastAsia="Calibri" w:hAnsi="Arial" w:cs="Arial"/>
          <w:color w:val="auto"/>
          <w:sz w:val="22"/>
        </w:rPr>
        <w:t>dotyczących bezpieczeństwa sieci, systemów NAC,</w:t>
      </w:r>
      <w:r w:rsidR="00C11BCD" w:rsidRPr="00E96252">
        <w:rPr>
          <w:rFonts w:ascii="Arial" w:eastAsia="Calibri" w:hAnsi="Arial" w:cs="Arial"/>
          <w:color w:val="auto"/>
          <w:sz w:val="22"/>
        </w:rPr>
        <w:t xml:space="preserve"> menedżerów logów lub systemów centralizacji logów, monitorowania infrastruktury, wirtualizacji, infrastruktury serwerowej, macierzy dyskowych, systemów NAS, infrastruktury sieciowej objętej zamówieniem lub bezpieczeństwa środowisk OT/ICS; lub </w:t>
      </w:r>
      <w:r w:rsidRPr="00E96252">
        <w:rPr>
          <w:rFonts w:ascii="Arial" w:eastAsia="Calibri" w:hAnsi="Arial" w:cs="Arial"/>
          <w:color w:val="auto"/>
          <w:sz w:val="22"/>
        </w:rPr>
        <w:t xml:space="preserve"> </w:t>
      </w:r>
    </w:p>
    <w:p w14:paraId="5A4BAB66" w14:textId="2CB071E4" w:rsidR="00316F6D" w:rsidRPr="00FE31EB" w:rsidRDefault="00316F6D" w:rsidP="00BB2B9E">
      <w:pPr>
        <w:pStyle w:val="Akapitzlist"/>
        <w:numPr>
          <w:ilvl w:val="0"/>
          <w:numId w:val="24"/>
        </w:numPr>
        <w:spacing w:after="240" w:line="276" w:lineRule="auto"/>
        <w:rPr>
          <w:rFonts w:ascii="Arial" w:eastAsia="Calibri" w:hAnsi="Arial" w:cs="Arial"/>
          <w:color w:val="000000" w:themeColor="text1"/>
          <w:sz w:val="22"/>
        </w:rPr>
      </w:pPr>
      <w:r w:rsidRPr="00FE31EB">
        <w:rPr>
          <w:rFonts w:ascii="Arial" w:eastAsia="Calibri" w:hAnsi="Arial" w:cs="Arial"/>
          <w:color w:val="000000" w:themeColor="text1"/>
          <w:sz w:val="22"/>
        </w:rPr>
        <w:t xml:space="preserve">referencji, protokołów odbioru, wykazów zrealizowanych projektów, poświadczeń od zamawiających lub innych dokumentów potwierdzających udział danej osoby w </w:t>
      </w:r>
      <w:r w:rsidRPr="00FE31EB">
        <w:rPr>
          <w:rFonts w:ascii="Arial" w:eastAsia="Calibri" w:hAnsi="Arial" w:cs="Arial"/>
          <w:color w:val="000000" w:themeColor="text1"/>
          <w:sz w:val="22"/>
        </w:rPr>
        <w:lastRenderedPageBreak/>
        <w:t xml:space="preserve">należycie wykonanych wdrożeniach, konfiguracjach lub integracjach rozwiązań odpowiadających zakresem czynnościom przewidzianym w niniejszym zamówieniu; lub </w:t>
      </w:r>
    </w:p>
    <w:p w14:paraId="593E57D4" w14:textId="003F1CE6" w:rsidR="007A33FE" w:rsidRPr="003C1039" w:rsidRDefault="00316F6D" w:rsidP="003C1039">
      <w:pPr>
        <w:pStyle w:val="Akapitzlist"/>
        <w:numPr>
          <w:ilvl w:val="0"/>
          <w:numId w:val="24"/>
        </w:numPr>
        <w:spacing w:after="240" w:line="276" w:lineRule="auto"/>
        <w:rPr>
          <w:rFonts w:ascii="Arial" w:eastAsia="Calibri" w:hAnsi="Arial" w:cs="Arial"/>
          <w:color w:val="000000" w:themeColor="text1"/>
          <w:sz w:val="22"/>
        </w:rPr>
      </w:pPr>
      <w:r w:rsidRPr="00FE31EB">
        <w:rPr>
          <w:rFonts w:ascii="Arial" w:eastAsia="Calibri" w:hAnsi="Arial" w:cs="Arial"/>
          <w:color w:val="000000" w:themeColor="text1"/>
          <w:sz w:val="22"/>
        </w:rPr>
        <w:t xml:space="preserve">innych dokumentów równoważnych, z których wynika, że dana osoba posiada praktyczne przygotowanie do wykonania czynności powierzonych jej w ramach realizacji zamówienia. </w:t>
      </w:r>
    </w:p>
    <w:p w14:paraId="36DF7D75" w14:textId="376376C5" w:rsidR="007A33FE" w:rsidRPr="00A02A0D" w:rsidRDefault="00316F6D" w:rsidP="003C1039">
      <w:pPr>
        <w:pStyle w:val="Akapitzlist"/>
        <w:numPr>
          <w:ilvl w:val="0"/>
          <w:numId w:val="25"/>
        </w:numPr>
        <w:spacing w:before="120" w:after="240" w:line="276" w:lineRule="auto"/>
        <w:ind w:left="709" w:hanging="283"/>
        <w:rPr>
          <w:rFonts w:ascii="Arial" w:eastAsia="Calibri" w:hAnsi="Arial" w:cs="Arial"/>
          <w:b/>
          <w:color w:val="000000" w:themeColor="text1"/>
          <w:sz w:val="22"/>
        </w:rPr>
      </w:pPr>
      <w:r w:rsidRPr="00FE31EB">
        <w:rPr>
          <w:rFonts w:ascii="Arial" w:eastAsia="Calibri" w:hAnsi="Arial" w:cs="Arial"/>
          <w:color w:val="000000" w:themeColor="text1"/>
          <w:sz w:val="22"/>
        </w:rPr>
        <w:t>Doświadczenie osoby wskazanej do realizacji zamówienia powinno polegać na rzeczywistym udziale w realizacji projektów obejmujących co najmniej instalację, konfigurację, integrację, uruchomienie, testowanie lub przekazanie do eksploatacji rozwiązań technicznych zbliżonych do tych, które dana osoba będzie wykonywać w ramach niniejszego zamówienia. Zamawiający dopuszcza wykazanie doświadczenia przez udział w projektach realizowanych dla podmiotów publicznych lub prywatnych, w środowiskach produkcyjnych, testowych lub wdrożeniowych, o ile zakres tych projektów potwierdza zdolność danej osoby do wykonania powierzonych jej czynności.</w:t>
      </w:r>
      <w:r w:rsidR="00A02A0D" w:rsidRPr="00A02A0D">
        <w:t xml:space="preserve"> </w:t>
      </w:r>
      <w:r w:rsidR="00A02A0D" w:rsidRPr="00A02A0D">
        <w:rPr>
          <w:rFonts w:ascii="Arial" w:eastAsia="Calibri" w:hAnsi="Arial" w:cs="Arial"/>
          <w:b/>
          <w:color w:val="000000" w:themeColor="text1"/>
          <w:sz w:val="22"/>
        </w:rPr>
        <w:t>Przez doświadczenie Zamawiający rozumie należyte wykonanie co najmniej jednej usługi odpowiadającej powyższemu opisowi. Za pojedynczą usługę uznaje się realizację konkretnego zakresu prac w ramach jednego stosunku prawnego (jednej umowy lub zlecenia</w:t>
      </w:r>
      <w:r w:rsidR="00A02A0D">
        <w:rPr>
          <w:rFonts w:ascii="Arial" w:eastAsia="Calibri" w:hAnsi="Arial" w:cs="Arial"/>
          <w:b/>
          <w:color w:val="000000" w:themeColor="text1"/>
          <w:sz w:val="22"/>
        </w:rPr>
        <w:t>).</w:t>
      </w:r>
    </w:p>
    <w:p w14:paraId="47BC49F7" w14:textId="199EF793" w:rsidR="007A33FE" w:rsidRPr="006562E8" w:rsidRDefault="00316F6D" w:rsidP="003C1039">
      <w:pPr>
        <w:pStyle w:val="Akapitzlist"/>
        <w:numPr>
          <w:ilvl w:val="0"/>
          <w:numId w:val="25"/>
        </w:numPr>
        <w:spacing w:after="240" w:line="276" w:lineRule="auto"/>
        <w:ind w:left="709" w:hanging="283"/>
        <w:rPr>
          <w:rFonts w:ascii="Arial" w:eastAsia="Calibri" w:hAnsi="Arial" w:cs="Arial"/>
          <w:color w:val="auto"/>
          <w:sz w:val="22"/>
        </w:rPr>
      </w:pPr>
      <w:r w:rsidRPr="006562E8">
        <w:rPr>
          <w:rFonts w:ascii="Arial" w:eastAsia="Calibri" w:hAnsi="Arial" w:cs="Arial"/>
          <w:color w:val="auto"/>
          <w:sz w:val="22"/>
        </w:rPr>
        <w:t xml:space="preserve">W przypadku czynności </w:t>
      </w:r>
      <w:r w:rsidRPr="002A0E2F">
        <w:rPr>
          <w:rFonts w:ascii="Arial" w:eastAsia="Calibri" w:hAnsi="Arial" w:cs="Arial"/>
          <w:color w:val="auto"/>
          <w:sz w:val="22"/>
        </w:rPr>
        <w:t xml:space="preserve">dotyczących systemów cyberbezpieczeństwa, w szczególności </w:t>
      </w:r>
      <w:r w:rsidR="00D21A1E" w:rsidRPr="002A0E2F">
        <w:rPr>
          <w:rFonts w:ascii="Arial" w:eastAsia="Calibri" w:hAnsi="Arial" w:cs="Arial"/>
          <w:color w:val="auto"/>
          <w:sz w:val="22"/>
        </w:rPr>
        <w:t>systemów NAC, menedżera logów, systemów centralizacji logów, monitorowania infrastruktury i zdarzeń bezpieczeństwa, systemów bezpieczeństwa OT IDS/IPS, sond sprzętowych, przełączników OT, systemów NAS, środowisk wirtualizacyjnych, serwerów, oraz rozwiązań związanych z segmentacją i ochroną sieci IT/OT</w:t>
      </w:r>
      <w:r w:rsidRPr="002A0E2F">
        <w:rPr>
          <w:rFonts w:ascii="Arial" w:eastAsia="Calibri" w:hAnsi="Arial" w:cs="Arial"/>
          <w:color w:val="auto"/>
          <w:sz w:val="22"/>
        </w:rPr>
        <w:t>, Zamawiający wymaga, aby osoby wykonujące te czynności posiadały kwalifikacje potwierdzone certyfikatami technicznymi lub branżowymi renomowanych producentów, dostawców technologii, organizacji szkoleniowych albo organizacji branżowych z obszaru cyberbezpieczeństwa, IT lub OT, albo równoważne doświadczenie potwierdzone referencjami lub wykazem należycie wykonanych projektów.</w:t>
      </w:r>
    </w:p>
    <w:p w14:paraId="1D6E736E" w14:textId="6575A683" w:rsidR="007A33FE" w:rsidRPr="003C1039"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FE31EB">
        <w:rPr>
          <w:rFonts w:ascii="Arial" w:eastAsia="Calibri" w:hAnsi="Arial" w:cs="Arial"/>
          <w:color w:val="000000" w:themeColor="text1"/>
          <w:sz w:val="22"/>
        </w:rPr>
        <w:t>Zamawiający nie wymaga, aby każda osoba posiadała certyfikat dla każdego elementu zamówienia. Wymagane jest jednak, aby łącznie personel skierowany przez Wykonawcę do realizacji zamówienia posiadał kwalifikacje lub doświadczenie adekwatne do wszystkich zakresów prac wdrożeniowych, konfiguracyjnych i integracyjnych powierzonych temu personelowi. Jedna osoba może pełnić więcej niż jedną funkcję, jeżeli przedłożone dokumenty potwierdzają jej kwalifikacje lub doświadczenie w odpowiednich obszarach.</w:t>
      </w:r>
    </w:p>
    <w:p w14:paraId="314F0F9D" w14:textId="4F0890A8" w:rsidR="007A33FE" w:rsidRPr="003C1039" w:rsidRDefault="00316F6D" w:rsidP="003C1039">
      <w:pPr>
        <w:pStyle w:val="Akapitzlist"/>
        <w:numPr>
          <w:ilvl w:val="0"/>
          <w:numId w:val="25"/>
        </w:numPr>
        <w:spacing w:after="240" w:line="276" w:lineRule="auto"/>
        <w:ind w:left="709" w:hanging="283"/>
        <w:rPr>
          <w:rFonts w:ascii="Arial" w:eastAsia="Calibri" w:hAnsi="Arial" w:cs="Arial"/>
          <w:color w:val="000000" w:themeColor="text1"/>
          <w:sz w:val="22"/>
        </w:rPr>
      </w:pPr>
      <w:r w:rsidRPr="00FE31EB">
        <w:rPr>
          <w:rFonts w:ascii="Arial" w:eastAsia="Calibri" w:hAnsi="Arial" w:cs="Arial"/>
          <w:color w:val="000000" w:themeColor="text1"/>
          <w:sz w:val="22"/>
        </w:rPr>
        <w:t>Dokumenty potwierdzające kwalifikacje lub doświadczenie powinny umożliwiać Zamawiającemu ocenę, czy dana osoba posiada przygotowanie odpowiednie do czynności, które ma wykonywać. W przypadku dokumentów potwierdzających doświadczenie powinny one wskazywać co najmniej rodzaj wykonanego projektu lub usługi, zakres czynności wykonywanych przez daną osobę, technologię lub obszar techniczny, którego dotyczyły prace, oraz podmiot, na rzecz którego prace były realizowane, chyba że z charakteru dokumentu wynika równoważny zakres informacji.</w:t>
      </w:r>
    </w:p>
    <w:p w14:paraId="430E2309" w14:textId="761B27D1" w:rsidR="00316F6D" w:rsidRPr="00FE31EB" w:rsidRDefault="00316F6D" w:rsidP="00BB2B9E">
      <w:pPr>
        <w:pStyle w:val="Akapitzlist"/>
        <w:numPr>
          <w:ilvl w:val="0"/>
          <w:numId w:val="25"/>
        </w:numPr>
        <w:spacing w:after="240" w:line="276" w:lineRule="auto"/>
        <w:ind w:left="709" w:hanging="283"/>
        <w:rPr>
          <w:rFonts w:ascii="Arial" w:eastAsia="Calibri" w:hAnsi="Arial" w:cs="Arial"/>
          <w:color w:val="000000" w:themeColor="text1"/>
          <w:sz w:val="22"/>
        </w:rPr>
      </w:pPr>
      <w:r w:rsidRPr="00FE31EB">
        <w:rPr>
          <w:rFonts w:ascii="Arial" w:eastAsia="Calibri" w:hAnsi="Arial" w:cs="Arial"/>
          <w:color w:val="000000" w:themeColor="text1"/>
          <w:sz w:val="22"/>
        </w:rPr>
        <w:t xml:space="preserve">Brak przedłożenia wykazu osób lub dokumentów potwierdzających kwalifikacje lub doświadczenie osób skierowanych do realizacji prac wdrożeniowych, a także skierowanie do realizacji zamówienia osób, których kwalifikacje lub doświadczenie nie zostały potwierdzone w sposób wymagany przez Zamawiającego, może skutkować odmową dopuszczenia tych osób do wykonywania prac, obowiązkiem wskazania innych osób spełniających wymagania, wstrzymaniem rozpoczęcia prac wdrożeniowych z przyczyn leżących po stronie Wykonawcy lub zastosowaniem innych skutków przewidzianych w </w:t>
      </w:r>
      <w:r w:rsidR="007A33FE" w:rsidRPr="00FE31EB">
        <w:rPr>
          <w:rFonts w:ascii="Arial" w:eastAsia="Calibri" w:hAnsi="Arial" w:cs="Arial"/>
          <w:color w:val="000000" w:themeColor="text1"/>
          <w:sz w:val="22"/>
        </w:rPr>
        <w:t>niniejszej Umowie</w:t>
      </w:r>
      <w:r w:rsidR="00A77259" w:rsidRPr="00FE31EB">
        <w:rPr>
          <w:rFonts w:ascii="Arial" w:eastAsia="Calibri" w:hAnsi="Arial" w:cs="Arial"/>
          <w:color w:val="000000" w:themeColor="text1"/>
          <w:sz w:val="22"/>
        </w:rPr>
        <w:t>.</w:t>
      </w:r>
    </w:p>
    <w:p w14:paraId="70CDC478" w14:textId="77777777"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lastRenderedPageBreak/>
        <w:t>§ 6</w:t>
      </w:r>
    </w:p>
    <w:p w14:paraId="20F72B74" w14:textId="77777777"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PODWYKONAWCY</w:t>
      </w:r>
    </w:p>
    <w:p w14:paraId="796E4B12" w14:textId="0DE407D3" w:rsidR="00775921" w:rsidRPr="00FE31EB" w:rsidRDefault="00A865BE" w:rsidP="00BB2B9E">
      <w:pPr>
        <w:numPr>
          <w:ilvl w:val="0"/>
          <w:numId w:val="5"/>
        </w:numPr>
        <w:spacing w:after="0" w:line="276" w:lineRule="auto"/>
        <w:ind w:hanging="422"/>
        <w:rPr>
          <w:rFonts w:ascii="Arial" w:eastAsia="Calibri" w:hAnsi="Arial" w:cs="Arial"/>
          <w:color w:val="000000" w:themeColor="text1"/>
          <w:sz w:val="22"/>
        </w:rPr>
      </w:pPr>
      <w:r w:rsidRPr="00A865BE">
        <w:rPr>
          <w:rFonts w:ascii="Arial" w:eastAsia="Calibri" w:hAnsi="Arial" w:cs="Arial"/>
          <w:color w:val="000000" w:themeColor="text1"/>
          <w:sz w:val="22"/>
        </w:rPr>
        <w:t>Wykonawca oświadcza, że Przedmiot Umowy wykona samodzielnie (własnymi siłami), bez udziału podwykonawcy. / Wykonawca oświadcza, że Przedmiot Umowy wykona samodzielnie (własnymi siłami), za wyjątkiem części określonych w formularzu oferty stanowiącym załącznik nr 2 do Umowy, które zamierza powierzyć podwykonawcom.</w:t>
      </w:r>
    </w:p>
    <w:p w14:paraId="7D6B01DE" w14:textId="664D0066" w:rsidR="00775921" w:rsidRPr="00FE31EB" w:rsidRDefault="00775921" w:rsidP="00BB2B9E">
      <w:pPr>
        <w:numPr>
          <w:ilvl w:val="0"/>
          <w:numId w:val="5"/>
        </w:numPr>
        <w:spacing w:after="0" w:line="276" w:lineRule="auto"/>
        <w:rPr>
          <w:rFonts w:ascii="Arial" w:hAnsi="Arial" w:cs="Arial"/>
          <w:color w:val="000000" w:themeColor="text1"/>
          <w:sz w:val="22"/>
        </w:rPr>
      </w:pPr>
      <w:r w:rsidRPr="00FE31EB">
        <w:rPr>
          <w:rFonts w:ascii="Arial" w:hAnsi="Arial" w:cs="Arial"/>
          <w:color w:val="000000" w:themeColor="text1"/>
          <w:sz w:val="22"/>
        </w:rPr>
        <w:t xml:space="preserve">Zamawiający dopuszcza – w formie aneksu do umowy – możliwość dokonania zmiany podwykonawcy lub wprowadzenie nowego podwykonawcy (także w </w:t>
      </w:r>
      <w:r w:rsidR="00D0701C" w:rsidRPr="00FE31EB">
        <w:rPr>
          <w:rFonts w:ascii="Arial" w:hAnsi="Arial" w:cs="Arial"/>
          <w:color w:val="000000" w:themeColor="text1"/>
          <w:sz w:val="22"/>
        </w:rPr>
        <w:t>przypadku,</w:t>
      </w:r>
      <w:r w:rsidRPr="00FE31EB">
        <w:rPr>
          <w:rFonts w:ascii="Arial" w:hAnsi="Arial" w:cs="Arial"/>
          <w:color w:val="000000" w:themeColor="text1"/>
          <w:sz w:val="22"/>
        </w:rPr>
        <w:t xml:space="preserve"> gdy wykonawca w ofercie nie przewidział wykonanie części zamówienia przez podwykonawcę), a także zmiany części przedmiotu umowy wykonywanych przez podwykonawcę. </w:t>
      </w:r>
    </w:p>
    <w:p w14:paraId="454ABE5B" w14:textId="77777777" w:rsidR="00EB0ECC" w:rsidRPr="00FE31EB" w:rsidRDefault="00EB0ECC" w:rsidP="00BB2B9E">
      <w:pPr>
        <w:numPr>
          <w:ilvl w:val="0"/>
          <w:numId w:val="5"/>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Strony postanawiają, że przedmiot umowy zostanie wykonany z udziałem niżej wymienionych podwykonawców:</w:t>
      </w:r>
    </w:p>
    <w:p w14:paraId="5F759242" w14:textId="25252834" w:rsidR="00EB0ECC" w:rsidRPr="00FE31EB" w:rsidRDefault="00EB0ECC" w:rsidP="00BB2B9E">
      <w:pPr>
        <w:pStyle w:val="Akapitzlist"/>
        <w:widowControl w:val="0"/>
        <w:numPr>
          <w:ilvl w:val="1"/>
          <w:numId w:val="6"/>
        </w:numPr>
        <w:tabs>
          <w:tab w:val="left" w:pos="2340"/>
        </w:tabs>
        <w:suppressAutoHyphens/>
        <w:autoSpaceDE w:val="0"/>
        <w:autoSpaceDN w:val="0"/>
        <w:adjustRightInd w:val="0"/>
        <w:spacing w:after="120" w:line="264" w:lineRule="auto"/>
        <w:ind w:left="850" w:hanging="357"/>
        <w:contextualSpacing w:val="0"/>
        <w:rPr>
          <w:rFonts w:ascii="Arial" w:hAnsi="Arial" w:cs="Arial"/>
          <w:color w:val="000000" w:themeColor="text1"/>
          <w:sz w:val="22"/>
        </w:rPr>
      </w:pPr>
      <w:r w:rsidRPr="00FE31EB">
        <w:rPr>
          <w:rFonts w:ascii="Arial" w:hAnsi="Arial" w:cs="Arial"/>
          <w:color w:val="000000" w:themeColor="text1"/>
          <w:sz w:val="22"/>
        </w:rPr>
        <w:t>…………………… w zakresie……………………</w:t>
      </w:r>
    </w:p>
    <w:p w14:paraId="3C78C8B7" w14:textId="77777777" w:rsidR="00EB0ECC" w:rsidRPr="00FE31EB" w:rsidRDefault="00EB0ECC" w:rsidP="00BB2B9E">
      <w:pPr>
        <w:pStyle w:val="Akapitzlist"/>
        <w:widowControl w:val="0"/>
        <w:numPr>
          <w:ilvl w:val="1"/>
          <w:numId w:val="6"/>
        </w:numPr>
        <w:tabs>
          <w:tab w:val="left" w:pos="2340"/>
        </w:tabs>
        <w:suppressAutoHyphens/>
        <w:autoSpaceDE w:val="0"/>
        <w:autoSpaceDN w:val="0"/>
        <w:adjustRightInd w:val="0"/>
        <w:spacing w:after="120" w:line="264" w:lineRule="auto"/>
        <w:ind w:left="850" w:hanging="357"/>
        <w:contextualSpacing w:val="0"/>
        <w:rPr>
          <w:rFonts w:ascii="Arial" w:hAnsi="Arial" w:cs="Arial"/>
          <w:color w:val="000000" w:themeColor="text1"/>
          <w:sz w:val="22"/>
        </w:rPr>
      </w:pPr>
      <w:r w:rsidRPr="00FE31EB">
        <w:rPr>
          <w:rFonts w:ascii="Arial" w:hAnsi="Arial" w:cs="Arial"/>
          <w:color w:val="000000" w:themeColor="text1"/>
          <w:sz w:val="22"/>
        </w:rPr>
        <w:t>…………………..  w zakresie …………………...</w:t>
      </w:r>
    </w:p>
    <w:p w14:paraId="00B8ED0D" w14:textId="77777777" w:rsidR="00EB0ECC" w:rsidRPr="00FE31EB" w:rsidRDefault="00EB0ECC" w:rsidP="00BB2B9E">
      <w:pPr>
        <w:numPr>
          <w:ilvl w:val="0"/>
          <w:numId w:val="5"/>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Wykonawca ponosi odpowiedzialność za działanie lub zaniechanie podwykonawcy, jak za działanie lub zaniechanie własne.</w:t>
      </w:r>
    </w:p>
    <w:p w14:paraId="516AB3A9" w14:textId="3BA0982E" w:rsidR="00EB0ECC" w:rsidRPr="00FE31EB" w:rsidRDefault="00EB0ECC" w:rsidP="00BB2B9E">
      <w:pPr>
        <w:numPr>
          <w:ilvl w:val="0"/>
          <w:numId w:val="5"/>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 stosunku do Podwykonawców, którymi posłużył się Wykonawca realizując Umowę, Zamawiający nie jest stroną zobowiązaną do wypłaty wynagrodzenia za realizację Przedmiotu Umowy, choćby wykonywali je w przeświadczeniu, iż wykonują je bezpośrednio na zamówienie Zamawiającego.</w:t>
      </w:r>
    </w:p>
    <w:p w14:paraId="617EAB38" w14:textId="56121EE3" w:rsidR="002108E0" w:rsidRPr="00FE31EB" w:rsidRDefault="002108E0" w:rsidP="00BB2B9E">
      <w:pPr>
        <w:numPr>
          <w:ilvl w:val="0"/>
          <w:numId w:val="5"/>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t>
      </w:r>
      <w:r w:rsidR="002C5500">
        <w:rPr>
          <w:rFonts w:ascii="Arial" w:hAnsi="Arial" w:cs="Arial"/>
          <w:color w:val="000000" w:themeColor="text1"/>
          <w:sz w:val="22"/>
        </w:rPr>
        <w:t>W</w:t>
      </w:r>
      <w:r w:rsidRPr="00FE31EB">
        <w:rPr>
          <w:rFonts w:ascii="Arial" w:hAnsi="Arial" w:cs="Arial"/>
          <w:color w:val="000000" w:themeColor="text1"/>
          <w:sz w:val="22"/>
        </w:rPr>
        <w:t>ykonawca samodzielnie spełnia je w stopniu nie mniejszym niż podwykonawca, na którego zasoby wykonawca powoływał się w trakcie postępowania o udzielenie zamówienia.</w:t>
      </w:r>
      <w:r w:rsidR="004A70DB">
        <w:rPr>
          <w:rFonts w:ascii="Arial" w:hAnsi="Arial" w:cs="Arial"/>
          <w:color w:val="000000" w:themeColor="text1"/>
          <w:sz w:val="22"/>
        </w:rPr>
        <w:t xml:space="preserve"> </w:t>
      </w:r>
      <w:r w:rsidR="004A70DB" w:rsidRPr="004A70DB">
        <w:rPr>
          <w:rFonts w:ascii="Arial" w:hAnsi="Arial" w:cs="Arial"/>
          <w:color w:val="000000" w:themeColor="text1"/>
          <w:sz w:val="22"/>
        </w:rPr>
        <w:t>Przepis art. 122 ustawy Pzp stosuje się odpowiednio.</w:t>
      </w:r>
      <w:r w:rsidRPr="00FE31EB">
        <w:rPr>
          <w:rFonts w:ascii="Arial" w:hAnsi="Arial" w:cs="Arial"/>
          <w:color w:val="000000" w:themeColor="text1"/>
          <w:sz w:val="22"/>
        </w:rPr>
        <w:t xml:space="preserve"> </w:t>
      </w:r>
    </w:p>
    <w:p w14:paraId="537B5C95" w14:textId="0BDEB594" w:rsidR="002108E0" w:rsidRPr="00FE31EB" w:rsidRDefault="002108E0" w:rsidP="00BB2B9E">
      <w:pPr>
        <w:numPr>
          <w:ilvl w:val="0"/>
          <w:numId w:val="5"/>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441151">
        <w:rPr>
          <w:rFonts w:ascii="Arial" w:hAnsi="Arial" w:cs="Arial"/>
          <w:color w:val="000000" w:themeColor="text1"/>
          <w:sz w:val="22"/>
        </w:rPr>
        <w:t>W</w:t>
      </w:r>
      <w:r w:rsidRPr="00FE31EB">
        <w:rPr>
          <w:rFonts w:ascii="Arial" w:hAnsi="Arial" w:cs="Arial"/>
          <w:color w:val="000000" w:themeColor="text1"/>
          <w:sz w:val="22"/>
        </w:rPr>
        <w:t xml:space="preserve">ykonawcy, ukształtowane postanowieniami niniejszej </w:t>
      </w:r>
      <w:r w:rsidR="00441151">
        <w:rPr>
          <w:rFonts w:ascii="Arial" w:hAnsi="Arial" w:cs="Arial"/>
          <w:color w:val="000000" w:themeColor="text1"/>
          <w:sz w:val="22"/>
        </w:rPr>
        <w:t>U</w:t>
      </w:r>
      <w:r w:rsidRPr="00FE31EB">
        <w:rPr>
          <w:rFonts w:ascii="Arial" w:hAnsi="Arial" w:cs="Arial"/>
          <w:color w:val="000000" w:themeColor="text1"/>
          <w:sz w:val="22"/>
        </w:rPr>
        <w:t>mowy.</w:t>
      </w:r>
    </w:p>
    <w:p w14:paraId="4E7E4ACA" w14:textId="6CCDF6BB" w:rsidR="00775921" w:rsidRPr="00FE31EB" w:rsidRDefault="004154D2" w:rsidP="00BB2B9E">
      <w:pPr>
        <w:numPr>
          <w:ilvl w:val="0"/>
          <w:numId w:val="5"/>
        </w:numPr>
        <w:spacing w:after="120" w:line="264" w:lineRule="auto"/>
        <w:ind w:left="426" w:hanging="426"/>
        <w:rPr>
          <w:rFonts w:ascii="Arial" w:hAnsi="Arial" w:cs="Arial"/>
          <w:color w:val="000000" w:themeColor="text1"/>
          <w:sz w:val="22"/>
        </w:rPr>
      </w:pPr>
      <w:r w:rsidRPr="004154D2">
        <w:rPr>
          <w:rFonts w:ascii="Arial" w:hAnsi="Arial" w:cs="Arial"/>
          <w:color w:val="000000" w:themeColor="text1"/>
          <w:sz w:val="22"/>
        </w:rPr>
        <w:t>Wykonawca zobowiązuje się zapewnić, że każdy podwykonawca biorący udział w realizacji Przedmiotu Umowy (będący podmiotem udostępniającym zasoby lub nie) nie podlega wykluczeniu na podstawie art. 108 ust. 1 oraz art. 109 ust. 1 pkt 4, 5 i 7 ustawy Pzp. Zamawiający w szczególności może badać, czy nie zachodzą wobec podwykonawcy niebędącego podmiotem udostępniającym zasoby podstawy wykluczenia, o których mowa we wspomnianych w zdaniu poprzednim przepisach. Na żądanie Zamawiającego Wykonawca przedstawia wtedy stosowne oświadczenie, o którym mowa w art. 125 ust. 1 ustawy Pzp lub podmiotowe środki dowodowe dotyczące tego podwykonawcy, potwierdzające brak podstaw wykluczenia wobec podwykonawcy. Jeżeli wobec podwykonawcy zachodzą podstawy wykluczenia, Zamawiający żąda, aby Wykonawca w terminie określonym przez Zamawiającego zastąpił tego podwykonawcę pod rygorem niedopuszczenia podwykonawcy do realizacji części zamówienia</w:t>
      </w:r>
      <w:r w:rsidR="00775921" w:rsidRPr="00FE31EB">
        <w:rPr>
          <w:rFonts w:ascii="Arial" w:hAnsi="Arial" w:cs="Arial"/>
          <w:color w:val="000000" w:themeColor="text1"/>
          <w:sz w:val="22"/>
        </w:rPr>
        <w:t>.</w:t>
      </w:r>
    </w:p>
    <w:p w14:paraId="712999BD" w14:textId="77777777" w:rsidR="00817A5B" w:rsidRPr="00FE31EB" w:rsidRDefault="00817A5B" w:rsidP="00FC72CC">
      <w:pPr>
        <w:pStyle w:val="Nagwek1"/>
        <w:spacing w:after="120" w:line="264" w:lineRule="auto"/>
        <w:ind w:right="11"/>
        <w:rPr>
          <w:rFonts w:ascii="Arial" w:hAnsi="Arial" w:cs="Arial"/>
          <w:color w:val="000000" w:themeColor="text1"/>
          <w:sz w:val="22"/>
        </w:rPr>
      </w:pPr>
    </w:p>
    <w:p w14:paraId="3E9BA6C8" w14:textId="77777777"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7</w:t>
      </w:r>
    </w:p>
    <w:p w14:paraId="745A1AA6" w14:textId="77777777" w:rsidR="00EB0ECC" w:rsidRPr="00FE31EB" w:rsidRDefault="00294ABE"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ZOBOWIĄZANIA ZAMAWIAJĄCEGO</w:t>
      </w:r>
    </w:p>
    <w:p w14:paraId="3FBD43E5" w14:textId="77777777" w:rsidR="00EB0ECC" w:rsidRPr="00FE31EB" w:rsidRDefault="00EB0ECC" w:rsidP="00FC72CC">
      <w:pPr>
        <w:widowControl w:val="0"/>
        <w:suppressAutoHyphens/>
        <w:autoSpaceDE w:val="0"/>
        <w:autoSpaceDN w:val="0"/>
        <w:adjustRightInd w:val="0"/>
        <w:spacing w:after="120" w:line="264" w:lineRule="auto"/>
        <w:rPr>
          <w:rFonts w:ascii="Arial" w:hAnsi="Arial" w:cs="Arial"/>
          <w:color w:val="000000" w:themeColor="text1"/>
          <w:sz w:val="22"/>
        </w:rPr>
      </w:pPr>
      <w:r w:rsidRPr="00FE31EB">
        <w:rPr>
          <w:rFonts w:ascii="Arial" w:hAnsi="Arial" w:cs="Arial"/>
          <w:color w:val="000000" w:themeColor="text1"/>
          <w:sz w:val="22"/>
        </w:rPr>
        <w:t>Zamawiający zobowiązany jest do:</w:t>
      </w:r>
    </w:p>
    <w:p w14:paraId="5AE2901E" w14:textId="77777777" w:rsidR="00EB0ECC" w:rsidRPr="00FE31EB" w:rsidRDefault="00EB0ECC" w:rsidP="00BB2B9E">
      <w:pPr>
        <w:pStyle w:val="Akapitzlist"/>
        <w:widowControl w:val="0"/>
        <w:numPr>
          <w:ilvl w:val="0"/>
          <w:numId w:val="7"/>
        </w:numPr>
        <w:suppressAutoHyphens/>
        <w:autoSpaceDE w:val="0"/>
        <w:autoSpaceDN w:val="0"/>
        <w:adjustRightInd w:val="0"/>
        <w:spacing w:after="120" w:line="264" w:lineRule="auto"/>
        <w:ind w:left="709" w:hanging="357"/>
        <w:contextualSpacing w:val="0"/>
        <w:rPr>
          <w:rFonts w:ascii="Arial" w:hAnsi="Arial" w:cs="Arial"/>
          <w:color w:val="000000" w:themeColor="text1"/>
          <w:sz w:val="22"/>
        </w:rPr>
      </w:pPr>
      <w:r w:rsidRPr="00FE31EB">
        <w:rPr>
          <w:rFonts w:ascii="Arial" w:hAnsi="Arial" w:cs="Arial"/>
          <w:color w:val="000000" w:themeColor="text1"/>
          <w:sz w:val="22"/>
        </w:rPr>
        <w:t>współdziałania z Wykonawcą w zakresie niezbędnym do prawidłowej realizacji zobowiązań Wykonawcy</w:t>
      </w:r>
      <w:r w:rsidR="00294ABE" w:rsidRPr="00FE31EB">
        <w:rPr>
          <w:rFonts w:ascii="Arial" w:hAnsi="Arial" w:cs="Arial"/>
          <w:color w:val="000000" w:themeColor="text1"/>
          <w:sz w:val="22"/>
        </w:rPr>
        <w:t>.</w:t>
      </w:r>
    </w:p>
    <w:p w14:paraId="40BFA644" w14:textId="77777777" w:rsidR="00EB0ECC" w:rsidRPr="00FE31EB" w:rsidRDefault="00EB0ECC" w:rsidP="00BB2B9E">
      <w:pPr>
        <w:pStyle w:val="Akapitzlist"/>
        <w:widowControl w:val="0"/>
        <w:numPr>
          <w:ilvl w:val="0"/>
          <w:numId w:val="7"/>
        </w:numPr>
        <w:suppressAutoHyphens/>
        <w:autoSpaceDE w:val="0"/>
        <w:autoSpaceDN w:val="0"/>
        <w:adjustRightInd w:val="0"/>
        <w:spacing w:after="120" w:line="264" w:lineRule="auto"/>
        <w:ind w:left="709" w:hanging="357"/>
        <w:contextualSpacing w:val="0"/>
        <w:rPr>
          <w:rFonts w:ascii="Arial" w:hAnsi="Arial" w:cs="Arial"/>
          <w:color w:val="000000" w:themeColor="text1"/>
          <w:sz w:val="22"/>
        </w:rPr>
      </w:pPr>
      <w:r w:rsidRPr="00FE31EB">
        <w:rPr>
          <w:rFonts w:ascii="Arial" w:hAnsi="Arial" w:cs="Arial"/>
          <w:color w:val="000000" w:themeColor="text1"/>
          <w:sz w:val="22"/>
        </w:rPr>
        <w:t>udzieleni</w:t>
      </w:r>
      <w:r w:rsidR="00294ABE" w:rsidRPr="00FE31EB">
        <w:rPr>
          <w:rFonts w:ascii="Arial" w:hAnsi="Arial" w:cs="Arial"/>
          <w:color w:val="000000" w:themeColor="text1"/>
          <w:sz w:val="22"/>
        </w:rPr>
        <w:t>a</w:t>
      </w:r>
      <w:r w:rsidRPr="00FE31EB">
        <w:rPr>
          <w:rFonts w:ascii="Arial" w:hAnsi="Arial" w:cs="Arial"/>
          <w:color w:val="000000" w:themeColor="text1"/>
          <w:sz w:val="22"/>
        </w:rPr>
        <w:t xml:space="preserve"> Wykonawcy wszelkich informacji i dokumentacji będących w posiadaniu Zamawiającego, które będą niezbędne do prawidłowego i terminowego wykonania Przedmiotu Zamówienia.</w:t>
      </w:r>
    </w:p>
    <w:p w14:paraId="63FBCAF0" w14:textId="77777777" w:rsidR="00817A5B" w:rsidRPr="00FE31EB" w:rsidRDefault="00817A5B" w:rsidP="00FC72CC">
      <w:pPr>
        <w:pStyle w:val="Nagwek1"/>
        <w:spacing w:after="120" w:line="264" w:lineRule="auto"/>
        <w:ind w:right="11"/>
        <w:rPr>
          <w:rFonts w:ascii="Arial" w:hAnsi="Arial" w:cs="Arial"/>
          <w:color w:val="000000" w:themeColor="text1"/>
          <w:sz w:val="22"/>
        </w:rPr>
      </w:pPr>
    </w:p>
    <w:p w14:paraId="33F525DA" w14:textId="77777777"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8</w:t>
      </w:r>
    </w:p>
    <w:p w14:paraId="5EB9E579" w14:textId="6CD5952E" w:rsidR="00EB0ECC" w:rsidRPr="00FE31EB" w:rsidRDefault="00294ABE"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GWARANCJA</w:t>
      </w:r>
      <w:r w:rsidR="00AF0093" w:rsidRPr="00FE31EB">
        <w:rPr>
          <w:rFonts w:ascii="Arial" w:hAnsi="Arial" w:cs="Arial"/>
          <w:color w:val="000000" w:themeColor="text1"/>
          <w:sz w:val="22"/>
        </w:rPr>
        <w:t xml:space="preserve"> I RĘKOJMIA</w:t>
      </w:r>
    </w:p>
    <w:p w14:paraId="1AD28BBD" w14:textId="109F2A24" w:rsidR="00ED723B" w:rsidRPr="00FE31EB" w:rsidRDefault="00403BC2" w:rsidP="00BB2B9E">
      <w:pPr>
        <w:numPr>
          <w:ilvl w:val="0"/>
          <w:numId w:val="8"/>
        </w:numPr>
        <w:tabs>
          <w:tab w:val="left" w:pos="567"/>
        </w:tabs>
        <w:spacing w:after="120" w:line="264" w:lineRule="auto"/>
        <w:ind w:hanging="422"/>
        <w:rPr>
          <w:rFonts w:ascii="Arial" w:hAnsi="Arial" w:cs="Arial"/>
          <w:color w:val="000000" w:themeColor="text1"/>
          <w:sz w:val="22"/>
        </w:rPr>
      </w:pPr>
      <w:r w:rsidRPr="00403BC2">
        <w:rPr>
          <w:rFonts w:ascii="Arial" w:hAnsi="Arial" w:cs="Arial"/>
          <w:color w:val="000000" w:themeColor="text1"/>
          <w:sz w:val="22"/>
        </w:rPr>
        <w:t>Wykonawca udziela Zamawiającemu gwarancji jakości na Przedmiot Umowy, w tym dostarczony sprzęt, oprogramowanie, konfiguracje, wdrożenia, integracje oraz wykonane usługi na okresy wskazane w OPZ (osobno dla każdej pozycji zakupowej, której okres gwarancji dotyczy) lub dokumentach gwarancyjnych producenta</w:t>
      </w:r>
      <w:r w:rsidR="00162397" w:rsidRPr="00162397">
        <w:rPr>
          <w:rFonts w:ascii="Arial" w:hAnsi="Arial" w:cs="Arial"/>
          <w:color w:val="000000" w:themeColor="text1"/>
          <w:sz w:val="22"/>
        </w:rPr>
        <w:t>.</w:t>
      </w:r>
    </w:p>
    <w:p w14:paraId="4891B1D7" w14:textId="75F6872F"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Gwarancja obejmuje również usunięcie wad konfiguracji, błędów wdrożeniowych, nieprawidłowości integracyjnych oraz wad dokumentacji przekazanej w ramach realizacji Umowy, w szczególności dokumentacji technicznej, powdrożeniowej, konfiguracji powykonawczej, instrukcji, dokumentów licencyjnych, subskrypcyjnych i gwarancyjnych, jeżeli wynikają one z przyczyn leżących po stronie Wykonawcy.</w:t>
      </w:r>
    </w:p>
    <w:p w14:paraId="1860526F" w14:textId="4BF047CC"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Okres gwarancji liczy się od dnia podpisania protokołu odbioru Przedmiotu Umowy bez zastrzeżeń, chyba że OPZ/dokument gwarancyjny producenta przewiduje korzystniejszy sposób liczenia okresu gwarancji.</w:t>
      </w:r>
    </w:p>
    <w:p w14:paraId="4247312F" w14:textId="54C4AF29"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 xml:space="preserve">Jeżeli nic innego nie wynika z wymogów OPZ, dokumentów gwarancyjnych producenta lub zgodnych ustaleń Stron, realizacja poszczególnych uprawnień i obowiązków Stron z tytułu gwarancji w odniesieniu do Przedmiotu Umowy, w tym każdej pozycji zakupowej, w nieuregulowanym tam zakresie odbywa się według postanowień niniejszego paragrafu, a następnie zasad ogólnych przewidzianych w przepisach kodeksu cywilnego. </w:t>
      </w:r>
    </w:p>
    <w:p w14:paraId="4036AF24" w14:textId="1E4ED9C3"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 xml:space="preserve">Wykonawca zapewnia serwis gwarancyjny obejmujący przedmiot zamówienia jak również ponosi wszelkie koszty związane w wykonaniem obowiązków wynikających z gwarancji. </w:t>
      </w:r>
    </w:p>
    <w:p w14:paraId="0CE9D478" w14:textId="5D8E5B25"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 xml:space="preserve">Dla zachowania uprawnień z tytułu gwarancji wystarczające jest zgłoszenie Wykonawcy o istnieniu wady i/lub awarii w okresie obowiązywania gwarancji. </w:t>
      </w:r>
    </w:p>
    <w:p w14:paraId="0188B1A6" w14:textId="702BC3F1"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Wykonawca zobowiązuje się do usunięcia wady i/lub awarii (wykonania naprawy) w terminie 5 dni roboczych od wysłania zgłoszenia wady i/lub awarii. Za dni robocze uznaje się dni od poniedziałku do piątku z wyłączeniem dni ustawowo wolnych od pracy.</w:t>
      </w:r>
    </w:p>
    <w:p w14:paraId="7413EDAA" w14:textId="3594BE35"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 xml:space="preserve">Gwarancja realizowana musi być w miejscu instalacji sprzętu. </w:t>
      </w:r>
    </w:p>
    <w:p w14:paraId="3B919416" w14:textId="21DBA396"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Zgłoszenia awarii będą przyjmowane pod nr telefonu …………………. i adresem poczty elektronicznej .........................</w:t>
      </w:r>
    </w:p>
    <w:p w14:paraId="5AEAE2A3" w14:textId="46EF76C0"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Wykonawca potwierdzi przyjęcie zgłoszenia wady i/lub awarii na nr telefonu lub adres poczty elektronicznej, z którego zostało wysłane zgłoszenie. Wysłanie w/w zgłoszenia uważa się za dostarczone, gdy uzyskano potwierdzenie dostarczenia poczty elektronicznej.</w:t>
      </w:r>
    </w:p>
    <w:p w14:paraId="00056E78" w14:textId="69637A52"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lastRenderedPageBreak/>
        <w:t>Wykonawca zapewni przystąpienie do naprawy nie później niż do końca następnego dnia roboczego od zgłoszenia wady i/lub awarii (czas reakcji serwisu).</w:t>
      </w:r>
    </w:p>
    <w:p w14:paraId="6B6BB09B" w14:textId="2270A5D4"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 przypadku wady i/lub awarii Przedmiotu Umowy, która nie została usunięta w terminie, o którym mowa w ust. 7 Wykonawca zobowiązuje się do podstawienia towaru zastępczego, o co najmniej tej samej funkcjonalności i parametrach, nie gorszych od uszkodzonego. W takim przypadku uprawniony będzie do zabrania do serwisu wadliwego towaru.</w:t>
      </w:r>
    </w:p>
    <w:p w14:paraId="1D63214C" w14:textId="6E4C070A"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 przypadku wady i/lub awarii Przedmiotu Umowy, która nie została usunięta w terminie 14 dni roboczych od zgłoszenia awarii, Wykonawca zobowiązuje się do wymiany towaru na fabrycznie nowy o co najmniej tej samej funkcjonalności i parametrach, nie gorszych od uszkodzonego. To samo dotyczy przypadku, jeżeli ta sama wada/i lub awaria ujawni się co najmniej po raz trzeci.</w:t>
      </w:r>
    </w:p>
    <w:p w14:paraId="7F01331A" w14:textId="62459F2F"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Wymiana sprzętu na fabrycznie nowy nastąpi najpóźniej w 20. dniu roboczym od zgłoszenia wady i/lub awarii (usterki).</w:t>
      </w:r>
    </w:p>
    <w:p w14:paraId="6C126C1F" w14:textId="6CAA7773"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Zamawiający jest uprawniony do naliczania kar umownych z tytułu zwłoki w usunięciu wady/i lub awarii do dnia naprawy lub dostarczenia nowego towaru (w ramach naprawy), i protokolarnego potwierdzenia naprawy/usunięcia wady i/lub awarii (dostarczenia nowego towaru w ramach naprawy).</w:t>
      </w:r>
    </w:p>
    <w:p w14:paraId="19CACEE2" w14:textId="7F75702C"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Wykonawca gwarantuje Zamawiającemu, że dostarczone licencje na korzystanie z programów nie naruszają żadnych praw osób trzecich oraz że nie zachodzą jakiekolwiek podstawy do zgłoszenia przez osoby trzecie roszczeń wobec tych praw, w szczególności z tytułu praw własności intelektualnej. Wykonawca zabezpiecza Zamawiającego w zakresie zakupionych przez niego licencji przed roszczeniami osób trzecich.</w:t>
      </w:r>
    </w:p>
    <w:p w14:paraId="146F840E" w14:textId="576463B3"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713EF4">
        <w:rPr>
          <w:rFonts w:ascii="Arial" w:hAnsi="Arial" w:cs="Arial"/>
          <w:color w:val="000000" w:themeColor="text1"/>
          <w:sz w:val="22"/>
        </w:rPr>
        <w:t>Licencje, subskrypcje, aktualizacje, bazy sygnatur, reguły, definicje, wsparcie producenta lub równoważne wsparcie techniczne muszą zostać udzielone na okresy wynikające</w:t>
      </w:r>
      <w:r w:rsidRPr="005F019A">
        <w:rPr>
          <w:rFonts w:ascii="Arial" w:hAnsi="Arial" w:cs="Arial"/>
          <w:color w:val="000000" w:themeColor="text1"/>
          <w:sz w:val="22"/>
        </w:rPr>
        <w:t xml:space="preserve"> z OPZ, SWZ, formularza oferty oraz niniejszej Umowy. Jeżeli dla danego elementu przedmiotu umowy OPZ lub formularz oferty przewiduje licencję bezterminową, licencja taka nie może być ograniczona w czasie. Jeżeli dla danego elementu przewidziano subskrypcję lub licencję czasową, Wykonawca zapewni jej obowiązywanie odpowiednio w okresie Części A do dnia 30.11.2026 r. oraz w okresie Części B od dnia 01.12.2026 r. do dnia 30.11.2029 r., zgodnie z OPZ, formularzem oferty oraz zasadami rozliczeń określonymi w Umowie.</w:t>
      </w:r>
    </w:p>
    <w:p w14:paraId="1529B94C" w14:textId="55B94C3D"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Okres gwarancji w odniesieniu do dostarczonego Przedmiotu Umowy przedłuża się każdorazowo o liczbę dni przestoju spowodowanego jego wadą i/lub awarią i okresu trwania jego naprawy.</w:t>
      </w:r>
    </w:p>
    <w:p w14:paraId="7CB65287" w14:textId="4AC01909"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Wykonanie obowiązków wynikających z gwarancji będzie każdorazowo potwierdzone protokołem naprawy.</w:t>
      </w:r>
    </w:p>
    <w:p w14:paraId="7988EE8A" w14:textId="39A13444"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 przypadku, gdy z kart gwarancyjnych wynikają korzystniejsze warunki gwarancji niż przewidziane powyżej, mają one zastosowanie do niniejszej Umowy.</w:t>
      </w:r>
    </w:p>
    <w:p w14:paraId="15341ABF" w14:textId="0A8B6D15"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Udzielona przez Wykonawcę gwarancja nie może zobowiązywać Zamawiającego do przechowywania opakowań, instrukcji bądź innych elementów dostawy, nie mających wpływu na prawidłowe funkcjonowanie urządzenia.</w:t>
      </w:r>
    </w:p>
    <w:p w14:paraId="0AF2D98C" w14:textId="71077E4E"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Okres rękojmi za wady jest równy okresowi gwarancji określonemu w ust. 1 nin. Paragrafu, jednakże każdorazowo nie może być on krótszy niż termin rękojmi wynikający z przepisów kodeksu cywilnego.</w:t>
      </w:r>
    </w:p>
    <w:p w14:paraId="21908044" w14:textId="211F6417"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Okres rękojmi biegnie od dnia podpisania protokołu odbioru Przedmiotu Umowy bez zastrzeżeń, chyba że OPZ/dokument gwarancyjny stanowiący o gwarancji i stosowany odpowiednio do rękojmi za wady, przewiduje korzystniejszy sposób jego liczenia.</w:t>
      </w:r>
    </w:p>
    <w:p w14:paraId="3F957137" w14:textId="706588B1"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lastRenderedPageBreak/>
        <w:t>Zamawiającemu przysługuje wykonywanie praw z tytułu rękojmi za wady w zakresie Przedmiotu Umowy niezależnie od uprawnień wynikających z udzielonej gwarancji i korzystanie z uprawnień wynikających z rękojmi także w okresie trwania gwarancji. Wykonawca ponosi odpowiedzialność z tytułu rękojmi za wady na zasadach ogólnych wynikających z przepisów kodeksu cywilnego oraz postanowień niniejszego paragrafu.</w:t>
      </w:r>
    </w:p>
    <w:p w14:paraId="632533E1" w14:textId="1E06A535"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Wykonawca zobowiązuje się usuwać wady/i lub awarie lub wymieniać wadliwe elementy w terminach ustalonych dla świadczeń gwarancyjnych powyżej. W przypadku nieprzystąpienia Wykonawcy do usuwania wad w ustalonym terminie, Zamawiający ma prawo powierzenia wykonania tych czynności osobie trzeciej i obciążenia Wykonawcy kosztami ich usunięcia.</w:t>
      </w:r>
    </w:p>
    <w:p w14:paraId="254423F8" w14:textId="29EF6146" w:rsidR="005F019A" w:rsidRPr="005F019A"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Niezależnie od wybranego przez Zamawiającego reżimu usuwania wad lub awarii, w przypadku wymiany elementów lub podzespołów Przedmiotu Umowy na nowe, uszkodzone elementy lub podzespoły podlegają odbiorowi przez Wykonawcę albo producenta oraz utylizacji na ich koszt, chyba że OPZ, dokumenty gwarancyjne stanowią inaczej. Elementy zawierające lub mogące zawierać dane, w szczególności dyski HDD, SSD, pamięci flash oraz inne nośniki danych, pozostają u Zamawiającego, chyba że Zamawiający postanowi inaczej. Odbiór, transport lub utylizacja uszkodzonych elementów nie może powodować powstania dodatkowych kosztów po stronie Zamawiającego.</w:t>
      </w:r>
    </w:p>
    <w:p w14:paraId="588E7B4C" w14:textId="6CAAA60B" w:rsidR="00AF0093" w:rsidRPr="00FE31EB" w:rsidRDefault="005F019A" w:rsidP="005F019A">
      <w:pPr>
        <w:numPr>
          <w:ilvl w:val="0"/>
          <w:numId w:val="8"/>
        </w:numPr>
        <w:tabs>
          <w:tab w:val="left" w:pos="426"/>
        </w:tabs>
        <w:spacing w:after="120" w:line="264" w:lineRule="auto"/>
        <w:rPr>
          <w:rFonts w:ascii="Arial" w:hAnsi="Arial" w:cs="Arial"/>
          <w:color w:val="000000" w:themeColor="text1"/>
          <w:sz w:val="22"/>
        </w:rPr>
      </w:pPr>
      <w:r w:rsidRPr="005F019A">
        <w:rPr>
          <w:rFonts w:ascii="Arial" w:hAnsi="Arial" w:cs="Arial"/>
          <w:color w:val="000000" w:themeColor="text1"/>
          <w:sz w:val="22"/>
        </w:rPr>
        <w:t>Zamawiający zastrzega sobie prawo, bez utraty uprawnień z tytułu gwarancji i rękojmi, do rozbudowy dostarczonego sprzętu, w szczególności przez rozbudowę pamięci, dołożenie dysków, napędów lub kart rozszerzeń, o ile czynności te zostaną wykonane zgodnie z dokumentacją producenta</w:t>
      </w:r>
      <w:r w:rsidR="00AF0093" w:rsidRPr="00FE31EB">
        <w:rPr>
          <w:rFonts w:ascii="Arial" w:hAnsi="Arial" w:cs="Arial"/>
          <w:color w:val="000000" w:themeColor="text1"/>
          <w:sz w:val="22"/>
        </w:rPr>
        <w:t>.</w:t>
      </w:r>
    </w:p>
    <w:p w14:paraId="571A651B" w14:textId="77777777" w:rsidR="00817A5B" w:rsidRPr="00FE31EB" w:rsidRDefault="00817A5B" w:rsidP="00FC72CC">
      <w:pPr>
        <w:pStyle w:val="Nagwek1"/>
        <w:spacing w:after="120" w:line="264" w:lineRule="auto"/>
        <w:ind w:left="11" w:right="11" w:hanging="11"/>
        <w:rPr>
          <w:rFonts w:ascii="Arial" w:hAnsi="Arial" w:cs="Arial"/>
          <w:color w:val="000000" w:themeColor="text1"/>
          <w:sz w:val="22"/>
        </w:rPr>
      </w:pPr>
    </w:p>
    <w:p w14:paraId="26241588" w14:textId="77777777" w:rsidR="00EB0ECC" w:rsidRPr="00FE31EB" w:rsidRDefault="00EB0ECC" w:rsidP="00FC72CC">
      <w:pPr>
        <w:pStyle w:val="Nagwek1"/>
        <w:spacing w:after="120" w:line="264" w:lineRule="auto"/>
        <w:ind w:left="11" w:right="11" w:hanging="11"/>
        <w:rPr>
          <w:rFonts w:ascii="Arial" w:hAnsi="Arial" w:cs="Arial"/>
          <w:color w:val="000000" w:themeColor="text1"/>
          <w:sz w:val="22"/>
        </w:rPr>
      </w:pPr>
      <w:r w:rsidRPr="00FE31EB">
        <w:rPr>
          <w:rFonts w:ascii="Arial" w:hAnsi="Arial" w:cs="Arial"/>
          <w:color w:val="000000" w:themeColor="text1"/>
          <w:sz w:val="22"/>
        </w:rPr>
        <w:t>§ 9</w:t>
      </w:r>
    </w:p>
    <w:p w14:paraId="515AD2F4" w14:textId="77777777" w:rsidR="00EB0ECC" w:rsidRPr="00FE31EB" w:rsidRDefault="005828F7" w:rsidP="00FC72CC">
      <w:pPr>
        <w:pStyle w:val="Nagwek1"/>
        <w:spacing w:after="120" w:line="264" w:lineRule="auto"/>
        <w:ind w:left="11" w:right="11" w:hanging="11"/>
        <w:rPr>
          <w:rFonts w:ascii="Arial" w:hAnsi="Arial" w:cs="Arial"/>
          <w:color w:val="000000" w:themeColor="text1"/>
          <w:sz w:val="22"/>
        </w:rPr>
      </w:pPr>
      <w:r w:rsidRPr="00FE31EB">
        <w:rPr>
          <w:rFonts w:ascii="Arial" w:hAnsi="Arial" w:cs="Arial"/>
          <w:color w:val="000000" w:themeColor="text1"/>
          <w:sz w:val="22"/>
        </w:rPr>
        <w:t>KARY UMOWNE</w:t>
      </w:r>
    </w:p>
    <w:p w14:paraId="75D9EE7F" w14:textId="351A1F35" w:rsidR="0007735A" w:rsidRPr="00FE31EB" w:rsidRDefault="0007735A" w:rsidP="00BB2B9E">
      <w:pPr>
        <w:numPr>
          <w:ilvl w:val="0"/>
          <w:numId w:val="15"/>
        </w:numPr>
        <w:tabs>
          <w:tab w:val="left" w:pos="908"/>
        </w:tabs>
        <w:suppressAutoHyphens/>
        <w:spacing w:after="120" w:line="264" w:lineRule="auto"/>
        <w:ind w:left="0" w:firstLine="0"/>
        <w:rPr>
          <w:rFonts w:ascii="Arial" w:hAnsi="Arial" w:cs="Arial"/>
          <w:color w:val="000000" w:themeColor="text1"/>
          <w:sz w:val="22"/>
        </w:rPr>
      </w:pPr>
      <w:r w:rsidRPr="00FE31EB">
        <w:rPr>
          <w:rFonts w:ascii="Arial" w:hAnsi="Arial" w:cs="Arial"/>
          <w:color w:val="000000" w:themeColor="text1"/>
          <w:sz w:val="22"/>
        </w:rPr>
        <w:t>Wykonawca zapłaci Zamawiającemu karę umowną:</w:t>
      </w:r>
    </w:p>
    <w:p w14:paraId="449F67C9" w14:textId="193E71FA" w:rsidR="0007735A" w:rsidRPr="00FE31EB" w:rsidRDefault="00724769"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FE31EB">
        <w:rPr>
          <w:rFonts w:ascii="Arial" w:hAnsi="Arial" w:cs="Arial"/>
          <w:color w:val="000000" w:themeColor="text1"/>
          <w:sz w:val="22"/>
        </w:rPr>
        <w:t xml:space="preserve">w przypadku zwłoki w wykonaniu </w:t>
      </w:r>
      <w:r w:rsidR="00A7433D">
        <w:rPr>
          <w:rFonts w:ascii="Arial" w:hAnsi="Arial" w:cs="Arial"/>
          <w:color w:val="000000" w:themeColor="text1"/>
          <w:sz w:val="22"/>
        </w:rPr>
        <w:t>P</w:t>
      </w:r>
      <w:r w:rsidRPr="00FE31EB">
        <w:rPr>
          <w:rFonts w:ascii="Arial" w:hAnsi="Arial" w:cs="Arial"/>
          <w:color w:val="000000" w:themeColor="text1"/>
          <w:sz w:val="22"/>
        </w:rPr>
        <w:t xml:space="preserve">rzedmiotu </w:t>
      </w:r>
      <w:r w:rsidR="00A7433D">
        <w:rPr>
          <w:rFonts w:ascii="Arial" w:hAnsi="Arial" w:cs="Arial"/>
          <w:color w:val="000000" w:themeColor="text1"/>
          <w:sz w:val="22"/>
        </w:rPr>
        <w:t>U</w:t>
      </w:r>
      <w:r w:rsidRPr="00FE31EB">
        <w:rPr>
          <w:rFonts w:ascii="Arial" w:hAnsi="Arial" w:cs="Arial"/>
          <w:color w:val="000000" w:themeColor="text1"/>
          <w:sz w:val="22"/>
        </w:rPr>
        <w:t xml:space="preserve">mowy w całości lub w części, w tym dostawy, instalacji, konfiguracji, wdrożenia, integracji, uruchomienia, szkolenia lub przekazania wymaganej dokumentacji — w wysokości </w:t>
      </w:r>
      <w:r w:rsidR="006955C5" w:rsidRPr="00FE31EB">
        <w:rPr>
          <w:rFonts w:ascii="Arial" w:hAnsi="Arial" w:cs="Arial"/>
          <w:color w:val="000000" w:themeColor="text1"/>
          <w:sz w:val="22"/>
        </w:rPr>
        <w:t>0,5</w:t>
      </w:r>
      <w:r w:rsidRPr="00FE31EB">
        <w:rPr>
          <w:rFonts w:ascii="Arial" w:hAnsi="Arial" w:cs="Arial"/>
          <w:color w:val="000000" w:themeColor="text1"/>
          <w:sz w:val="22"/>
        </w:rPr>
        <w:t>% wynagrodzenia brutto określonego w § 4 ust. 1 za każdy dzień zwłoki</w:t>
      </w:r>
      <w:r w:rsidR="0007735A" w:rsidRPr="00FE31EB">
        <w:rPr>
          <w:rFonts w:ascii="Arial" w:hAnsi="Arial" w:cs="Arial"/>
          <w:color w:val="000000" w:themeColor="text1"/>
          <w:sz w:val="22"/>
        </w:rPr>
        <w:t>,</w:t>
      </w:r>
    </w:p>
    <w:p w14:paraId="325D685B" w14:textId="5472FCEE" w:rsidR="0007735A" w:rsidRPr="00FE31EB" w:rsidRDefault="00A7433D"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A7433D">
        <w:rPr>
          <w:rFonts w:ascii="Arial" w:hAnsi="Arial" w:cs="Arial"/>
          <w:bCs/>
          <w:iCs/>
          <w:color w:val="000000" w:themeColor="text1"/>
          <w:sz w:val="22"/>
        </w:rPr>
        <w:t>za odstąpienie od Umowy przez którąkolwiek ze Stron z przyczyn zależnych od Wykonawcy - w wysokości 20% wynagrodzenia brutto określonego w § 4 ust. 1 niniejszej Umowy</w:t>
      </w:r>
      <w:r w:rsidR="0007735A" w:rsidRPr="00FE31EB">
        <w:rPr>
          <w:rFonts w:ascii="Arial" w:hAnsi="Arial" w:cs="Arial"/>
          <w:bCs/>
          <w:iCs/>
          <w:color w:val="000000" w:themeColor="text1"/>
          <w:sz w:val="22"/>
        </w:rPr>
        <w:t>,</w:t>
      </w:r>
    </w:p>
    <w:p w14:paraId="447938D6" w14:textId="7892B3B6" w:rsidR="0007735A" w:rsidRPr="00FE31EB" w:rsidRDefault="00361483" w:rsidP="00BB2B9E">
      <w:pPr>
        <w:pStyle w:val="Akapitzlist"/>
        <w:numPr>
          <w:ilvl w:val="0"/>
          <w:numId w:val="16"/>
        </w:numPr>
        <w:spacing w:after="120" w:line="264" w:lineRule="auto"/>
        <w:ind w:hanging="294"/>
        <w:contextualSpacing w:val="0"/>
        <w:rPr>
          <w:rFonts w:ascii="Arial" w:hAnsi="Arial" w:cs="Arial"/>
          <w:bCs/>
          <w:iCs/>
          <w:color w:val="000000" w:themeColor="text1"/>
          <w:sz w:val="22"/>
        </w:rPr>
      </w:pPr>
      <w:r w:rsidRPr="00361483">
        <w:rPr>
          <w:rFonts w:ascii="Arial" w:hAnsi="Arial" w:cs="Arial"/>
          <w:bCs/>
          <w:iCs/>
          <w:color w:val="000000" w:themeColor="text1"/>
          <w:sz w:val="22"/>
        </w:rPr>
        <w:t>w przypadku zwłoki w usunięciu wad, usterek i braków Przedmiotu Umowy, w tym sprzętu, instalacji, konfiguracji, wdrożeń, integracji, uruchomienia, szkolenia oraz braków w wymaganej dokumentacji, o których mowa w § 1 niniejszej Umowy, w stosunku do terminu wyznaczonego zgodnie z § 3 ust. 3 - w wysokości 0,2 % wynagrodzenia brutto, o którym mowa w § 4 ust. 1 Umowy za każdy dzień zwłoki,</w:t>
      </w:r>
    </w:p>
    <w:p w14:paraId="6B3E2EAA" w14:textId="6F3D6843" w:rsidR="00903920" w:rsidRPr="00FE31EB" w:rsidRDefault="00361483"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361483">
        <w:rPr>
          <w:rFonts w:ascii="Arial" w:hAnsi="Arial" w:cs="Arial"/>
          <w:color w:val="000000" w:themeColor="text1"/>
          <w:sz w:val="22"/>
        </w:rPr>
        <w:t>w przypadku zwłoki w usunięciu wad i/lub awarii lub usterek Przedmiotu Umowy w ramach rękojmi lub gwarancji w stosunku do terminów, o których mowa w § 8, - w wysokości 0,1 % wynagrodzenia brutto, o którym mowa w § 4 ust. 1 Umowy za każdy dzień zwłok</w:t>
      </w:r>
      <w:r>
        <w:rPr>
          <w:rFonts w:ascii="Arial" w:hAnsi="Arial" w:cs="Arial"/>
          <w:color w:val="000000" w:themeColor="text1"/>
          <w:sz w:val="22"/>
        </w:rPr>
        <w:t>i,</w:t>
      </w:r>
    </w:p>
    <w:p w14:paraId="36B3FF3C" w14:textId="6C29ABD6" w:rsidR="001E7ADB" w:rsidRDefault="001E7ADB"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FE31EB">
        <w:rPr>
          <w:rFonts w:ascii="Arial" w:hAnsi="Arial" w:cs="Arial"/>
          <w:color w:val="000000" w:themeColor="text1"/>
          <w:sz w:val="22"/>
        </w:rPr>
        <w:t>w przypadku niewykonania lub nienależytego wykonania obowiązków dotyczących utrzymania pełnej funkcjonalności produktów objętych Częścią B, w szczególności braku zapewnienia ciągłości licencji, subskrypcji, aktualizacji, baz sygnatur, reguł, definicji, wsparcia producenta lub równoważnego wsparcia technicznego, Wykonawca zapłaci Zamawiającemu karę umowną w wysokości 500</w:t>
      </w:r>
      <w:r w:rsidR="00A044B5">
        <w:rPr>
          <w:rFonts w:ascii="Arial" w:hAnsi="Arial" w:cs="Arial"/>
          <w:color w:val="000000" w:themeColor="text1"/>
          <w:sz w:val="22"/>
        </w:rPr>
        <w:t>,00</w:t>
      </w:r>
      <w:r w:rsidRPr="00FE31EB">
        <w:rPr>
          <w:rFonts w:ascii="Arial" w:hAnsi="Arial" w:cs="Arial"/>
          <w:color w:val="000000" w:themeColor="text1"/>
          <w:sz w:val="22"/>
        </w:rPr>
        <w:t xml:space="preserve"> zł, za każdy dzień przerwy lub nienależytego świadczenia</w:t>
      </w:r>
      <w:r w:rsidR="00794A24">
        <w:rPr>
          <w:rFonts w:ascii="Arial" w:hAnsi="Arial" w:cs="Arial"/>
          <w:color w:val="000000" w:themeColor="text1"/>
          <w:sz w:val="22"/>
        </w:rPr>
        <w:t>,</w:t>
      </w:r>
    </w:p>
    <w:p w14:paraId="6C9CED3B" w14:textId="13044C6D" w:rsidR="00794A24" w:rsidRPr="00FE31EB" w:rsidRDefault="00794A24" w:rsidP="00BB2B9E">
      <w:pPr>
        <w:pStyle w:val="Akapitzlist"/>
        <w:numPr>
          <w:ilvl w:val="0"/>
          <w:numId w:val="16"/>
        </w:numPr>
        <w:spacing w:after="120" w:line="264" w:lineRule="auto"/>
        <w:ind w:hanging="294"/>
        <w:contextualSpacing w:val="0"/>
        <w:rPr>
          <w:rFonts w:ascii="Arial" w:hAnsi="Arial" w:cs="Arial"/>
          <w:color w:val="000000" w:themeColor="text1"/>
          <w:sz w:val="22"/>
        </w:rPr>
      </w:pPr>
      <w:r w:rsidRPr="00794A24">
        <w:rPr>
          <w:rFonts w:ascii="Arial" w:hAnsi="Arial" w:cs="Arial"/>
          <w:color w:val="000000" w:themeColor="text1"/>
          <w:sz w:val="22"/>
        </w:rPr>
        <w:lastRenderedPageBreak/>
        <w:t>w przypadku niewywiązania się Wykonawcy z obowiązku zachowania poufności, o którym mowa w § 11 Umowy – w wysokości 10 000,00 zł za każde naruszenie.</w:t>
      </w:r>
    </w:p>
    <w:p w14:paraId="2F5D9CB6" w14:textId="776D5256" w:rsidR="000F79DD" w:rsidRPr="00FE31EB" w:rsidRDefault="000F79DD" w:rsidP="00BB2B9E">
      <w:pPr>
        <w:numPr>
          <w:ilvl w:val="0"/>
          <w:numId w:val="15"/>
        </w:numPr>
        <w:tabs>
          <w:tab w:val="clear" w:pos="420"/>
          <w:tab w:val="left" w:pos="426"/>
        </w:tabs>
        <w:spacing w:after="120" w:line="264" w:lineRule="auto"/>
        <w:ind w:hanging="422"/>
        <w:rPr>
          <w:rFonts w:ascii="Arial" w:hAnsi="Arial" w:cs="Arial"/>
          <w:color w:val="000000" w:themeColor="text1"/>
          <w:sz w:val="22"/>
        </w:rPr>
      </w:pPr>
      <w:r w:rsidRPr="00FE31EB">
        <w:rPr>
          <w:rFonts w:ascii="Arial" w:hAnsi="Arial" w:cs="Arial"/>
          <w:color w:val="000000" w:themeColor="text1"/>
          <w:sz w:val="22"/>
        </w:rPr>
        <w:t xml:space="preserve">Maksymalna wysokość kar umownych nie może przekroczyć </w:t>
      </w:r>
      <w:r w:rsidR="005C7C4A" w:rsidRPr="00FE31EB">
        <w:rPr>
          <w:rFonts w:ascii="Arial" w:hAnsi="Arial" w:cs="Arial"/>
          <w:color w:val="000000" w:themeColor="text1"/>
          <w:sz w:val="22"/>
        </w:rPr>
        <w:t>3</w:t>
      </w:r>
      <w:r w:rsidRPr="00FE31EB">
        <w:rPr>
          <w:rFonts w:ascii="Arial" w:hAnsi="Arial" w:cs="Arial"/>
          <w:color w:val="000000" w:themeColor="text1"/>
          <w:sz w:val="22"/>
        </w:rPr>
        <w:t>0</w:t>
      </w:r>
      <w:r w:rsidR="005C7C4A" w:rsidRPr="00FE31EB">
        <w:rPr>
          <w:rFonts w:ascii="Arial" w:hAnsi="Arial" w:cs="Arial"/>
          <w:color w:val="000000" w:themeColor="text1"/>
          <w:sz w:val="22"/>
        </w:rPr>
        <w:t xml:space="preserve"> </w:t>
      </w:r>
      <w:r w:rsidRPr="00FE31EB">
        <w:rPr>
          <w:rFonts w:ascii="Arial" w:hAnsi="Arial" w:cs="Arial"/>
          <w:color w:val="000000" w:themeColor="text1"/>
          <w:sz w:val="22"/>
        </w:rPr>
        <w:t>% wynagrodzenia brutto Wykonawcy, o którym mowa w § 4 ust. 1 Umowy</w:t>
      </w:r>
      <w:r w:rsidR="001E7E52" w:rsidRPr="00FE31EB">
        <w:rPr>
          <w:rFonts w:ascii="Arial" w:hAnsi="Arial" w:cs="Arial"/>
          <w:color w:val="000000" w:themeColor="text1"/>
          <w:sz w:val="22"/>
        </w:rPr>
        <w:t>.</w:t>
      </w:r>
    </w:p>
    <w:p w14:paraId="3551B34E" w14:textId="77777777" w:rsidR="00F80841" w:rsidRPr="00FE31EB" w:rsidRDefault="00F80841" w:rsidP="00BB2B9E">
      <w:pPr>
        <w:numPr>
          <w:ilvl w:val="0"/>
          <w:numId w:val="15"/>
        </w:numPr>
        <w:spacing w:after="120" w:line="264" w:lineRule="auto"/>
        <w:ind w:hanging="422"/>
        <w:rPr>
          <w:rFonts w:ascii="Arial" w:hAnsi="Arial" w:cs="Arial"/>
          <w:color w:val="000000" w:themeColor="text1"/>
          <w:sz w:val="22"/>
        </w:rPr>
      </w:pPr>
      <w:r w:rsidRPr="00FE31EB">
        <w:rPr>
          <w:rFonts w:ascii="Arial" w:hAnsi="Arial" w:cs="Arial"/>
          <w:color w:val="000000" w:themeColor="text1"/>
          <w:sz w:val="22"/>
        </w:rPr>
        <w:t>Zamawiający zastrzega sobie prawo dochodzenia na zasadach ogólnych odszkodowania przewyższającego wysokość zastrzeżonych kar umownych.</w:t>
      </w:r>
    </w:p>
    <w:p w14:paraId="57DD545A" w14:textId="0C97B05A" w:rsidR="001E7E52" w:rsidRPr="00FE31EB" w:rsidRDefault="00724769" w:rsidP="00BB2B9E">
      <w:pPr>
        <w:pStyle w:val="Akapitzlist"/>
        <w:numPr>
          <w:ilvl w:val="0"/>
          <w:numId w:val="15"/>
        </w:numPr>
        <w:spacing w:after="120" w:line="264" w:lineRule="auto"/>
        <w:contextualSpacing w:val="0"/>
        <w:rPr>
          <w:rFonts w:ascii="Arial" w:hAnsi="Arial" w:cs="Arial"/>
          <w:color w:val="000000" w:themeColor="text1"/>
          <w:sz w:val="22"/>
        </w:rPr>
      </w:pPr>
      <w:r w:rsidRPr="00FE31EB">
        <w:rPr>
          <w:rFonts w:ascii="Arial" w:hAnsi="Arial" w:cs="Arial"/>
          <w:color w:val="000000" w:themeColor="text1"/>
          <w:sz w:val="22"/>
        </w:rPr>
        <w:t>Zamawiający jest uprawniony do potrącenia naliczonych kar umownych z wynagrodzenia należnego Wykonawcy za wykonanie niniejszej umowy, na zasadach dopuszczalnych przez obowiązujące przepisy prawa.</w:t>
      </w:r>
    </w:p>
    <w:p w14:paraId="24FE9EAF" w14:textId="77777777" w:rsidR="00817A5B" w:rsidRPr="00FE31EB" w:rsidRDefault="00817A5B" w:rsidP="00817A5B">
      <w:pPr>
        <w:pStyle w:val="Akapitzlist"/>
        <w:spacing w:after="120" w:line="264" w:lineRule="auto"/>
        <w:ind w:left="420" w:firstLine="0"/>
        <w:contextualSpacing w:val="0"/>
        <w:rPr>
          <w:rFonts w:ascii="Arial" w:hAnsi="Arial" w:cs="Arial"/>
          <w:color w:val="000000" w:themeColor="text1"/>
          <w:sz w:val="22"/>
        </w:rPr>
      </w:pPr>
    </w:p>
    <w:p w14:paraId="1A58923A" w14:textId="77777777" w:rsidR="00EB0ECC" w:rsidRPr="00FE31EB" w:rsidRDefault="00EB0ECC" w:rsidP="00FC72CC">
      <w:pPr>
        <w:pStyle w:val="Nagwek1"/>
        <w:spacing w:after="120" w:line="264" w:lineRule="auto"/>
        <w:ind w:left="11" w:right="11" w:hanging="11"/>
        <w:rPr>
          <w:rFonts w:ascii="Arial" w:hAnsi="Arial" w:cs="Arial"/>
          <w:color w:val="000000" w:themeColor="text1"/>
          <w:sz w:val="22"/>
        </w:rPr>
      </w:pPr>
      <w:r w:rsidRPr="00FE31EB">
        <w:rPr>
          <w:rFonts w:ascii="Arial" w:hAnsi="Arial" w:cs="Arial"/>
          <w:color w:val="000000" w:themeColor="text1"/>
          <w:sz w:val="22"/>
        </w:rPr>
        <w:t>§ 10</w:t>
      </w:r>
    </w:p>
    <w:p w14:paraId="52EE7B35" w14:textId="34BF1934" w:rsidR="00EB0ECC" w:rsidRPr="00FE31EB" w:rsidRDefault="007059D1" w:rsidP="00FC72CC">
      <w:pPr>
        <w:pStyle w:val="Nagwek1"/>
        <w:spacing w:after="120" w:line="264" w:lineRule="auto"/>
        <w:ind w:left="11" w:right="11" w:hanging="11"/>
        <w:rPr>
          <w:rFonts w:ascii="Arial" w:hAnsi="Arial" w:cs="Arial"/>
          <w:color w:val="000000" w:themeColor="text1"/>
          <w:sz w:val="22"/>
        </w:rPr>
      </w:pPr>
      <w:r w:rsidRPr="00FE31EB">
        <w:rPr>
          <w:rFonts w:ascii="Arial" w:hAnsi="Arial" w:cs="Arial"/>
          <w:color w:val="000000" w:themeColor="text1"/>
          <w:sz w:val="22"/>
        </w:rPr>
        <w:t xml:space="preserve">ODSTĄPIENIE </w:t>
      </w:r>
      <w:r w:rsidR="00154D2E" w:rsidRPr="00FE31EB">
        <w:rPr>
          <w:rFonts w:ascii="Arial" w:hAnsi="Arial" w:cs="Arial"/>
          <w:color w:val="000000" w:themeColor="text1"/>
          <w:sz w:val="22"/>
        </w:rPr>
        <w:t>OD</w:t>
      </w:r>
      <w:r w:rsidRPr="00FE31EB">
        <w:rPr>
          <w:rFonts w:ascii="Arial" w:hAnsi="Arial" w:cs="Arial"/>
          <w:color w:val="000000" w:themeColor="text1"/>
          <w:sz w:val="22"/>
        </w:rPr>
        <w:t xml:space="preserve"> UMOWY</w:t>
      </w:r>
    </w:p>
    <w:p w14:paraId="79D9470C" w14:textId="77777777" w:rsidR="00753AE3" w:rsidRPr="00FE31EB" w:rsidRDefault="00753AE3" w:rsidP="00BB2B9E">
      <w:pPr>
        <w:numPr>
          <w:ilvl w:val="0"/>
          <w:numId w:val="14"/>
        </w:numPr>
        <w:spacing w:after="120" w:line="264" w:lineRule="auto"/>
        <w:rPr>
          <w:rFonts w:ascii="Arial" w:hAnsi="Arial" w:cs="Arial"/>
          <w:color w:val="000000" w:themeColor="text1"/>
          <w:sz w:val="22"/>
        </w:rPr>
      </w:pPr>
      <w:r w:rsidRPr="00FE31EB">
        <w:rPr>
          <w:rFonts w:ascii="Arial" w:hAnsi="Arial" w:cs="Arial"/>
          <w:color w:val="000000" w:themeColor="text1"/>
          <w:sz w:val="22"/>
        </w:rPr>
        <w:t>Zamawiającemu przysługuje prawo odstąpienia od umowy w przypadku, gdy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terminie 30 dni od dnia powzięcia wiadomości o zaistnieniu tych okoliczności.</w:t>
      </w:r>
    </w:p>
    <w:p w14:paraId="28B91DB3"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Zamawiający może odstąpić od Umowy, jeżeli zachodzi co najmniej jedna z następujących okoliczności:</w:t>
      </w:r>
    </w:p>
    <w:p w14:paraId="60B51ABE" w14:textId="77777777" w:rsidR="00E30EA2" w:rsidRDefault="00E30EA2" w:rsidP="00E30EA2">
      <w:pPr>
        <w:pStyle w:val="Akapitzlist"/>
        <w:numPr>
          <w:ilvl w:val="0"/>
          <w:numId w:val="29"/>
        </w:numPr>
        <w:spacing w:after="120" w:line="264" w:lineRule="auto"/>
        <w:rPr>
          <w:rFonts w:ascii="Arial" w:hAnsi="Arial" w:cs="Arial"/>
          <w:color w:val="000000" w:themeColor="text1"/>
          <w:sz w:val="22"/>
        </w:rPr>
      </w:pPr>
      <w:r>
        <w:rPr>
          <w:rFonts w:ascii="Arial" w:hAnsi="Arial" w:cs="Arial"/>
          <w:color w:val="000000" w:themeColor="text1"/>
          <w:sz w:val="22"/>
        </w:rPr>
        <w:t>dokonano zmiany Umowy z naruszeniem art. 454 i art. 455 ustawy Pzp,</w:t>
      </w:r>
    </w:p>
    <w:p w14:paraId="1ECFC623" w14:textId="77777777" w:rsidR="00E30EA2" w:rsidRDefault="00E30EA2" w:rsidP="00E30EA2">
      <w:pPr>
        <w:pStyle w:val="Akapitzlist"/>
        <w:numPr>
          <w:ilvl w:val="0"/>
          <w:numId w:val="29"/>
        </w:numPr>
        <w:spacing w:after="120" w:line="264" w:lineRule="auto"/>
        <w:rPr>
          <w:rFonts w:ascii="Arial" w:hAnsi="Arial" w:cs="Arial"/>
          <w:color w:val="000000" w:themeColor="text1"/>
          <w:sz w:val="22"/>
        </w:rPr>
      </w:pPr>
      <w:r>
        <w:rPr>
          <w:rFonts w:ascii="Arial" w:hAnsi="Arial" w:cs="Arial"/>
          <w:color w:val="000000" w:themeColor="text1"/>
          <w:sz w:val="22"/>
        </w:rPr>
        <w:t>Wykonawca w chwili zawarcia Umowy podlegał wykluczeniu na podstawie </w:t>
      </w:r>
      <w:hyperlink r:id="rId8" w:history="1">
        <w:r>
          <w:rPr>
            <w:rStyle w:val="Hipercze"/>
            <w:rFonts w:ascii="Arial" w:hAnsi="Arial" w:cs="Arial"/>
            <w:color w:val="000000" w:themeColor="text1"/>
            <w:sz w:val="22"/>
            <w:u w:val="none"/>
          </w:rPr>
          <w:t>art. 108</w:t>
        </w:r>
      </w:hyperlink>
      <w:r>
        <w:rPr>
          <w:rFonts w:ascii="Arial" w:hAnsi="Arial" w:cs="Arial"/>
          <w:color w:val="000000" w:themeColor="text1"/>
          <w:sz w:val="22"/>
        </w:rPr>
        <w:t xml:space="preserve"> ustawy Pzp,</w:t>
      </w:r>
    </w:p>
    <w:p w14:paraId="23F101C3" w14:textId="77777777" w:rsidR="00E30EA2" w:rsidRDefault="00E30EA2" w:rsidP="00E30EA2">
      <w:pPr>
        <w:pStyle w:val="Akapitzlist"/>
        <w:numPr>
          <w:ilvl w:val="0"/>
          <w:numId w:val="29"/>
        </w:numPr>
        <w:spacing w:after="120" w:line="264" w:lineRule="auto"/>
        <w:rPr>
          <w:rFonts w:ascii="Arial" w:hAnsi="Arial" w:cs="Arial"/>
          <w:color w:val="000000" w:themeColor="text1"/>
          <w:sz w:val="22"/>
        </w:rPr>
      </w:pPr>
      <w:r>
        <w:rPr>
          <w:rFonts w:ascii="Arial" w:hAnsi="Arial" w:cs="Arial"/>
          <w:color w:val="000000" w:themeColor="text1"/>
          <w:sz w:val="22"/>
        </w:rPr>
        <w:t>Trybunał Sprawiedliwości Unii Europejskiej stwierdził, w ramach procedury przewidzianej w </w:t>
      </w:r>
      <w:hyperlink r:id="rId9" w:history="1">
        <w:r>
          <w:rPr>
            <w:rStyle w:val="Hipercze"/>
            <w:rFonts w:ascii="Arial" w:hAnsi="Arial" w:cs="Arial"/>
            <w:color w:val="000000" w:themeColor="text1"/>
            <w:sz w:val="22"/>
            <w:u w:val="none"/>
          </w:rPr>
          <w:t>art. 258</w:t>
        </w:r>
      </w:hyperlink>
      <w:r>
        <w:rPr>
          <w:rFonts w:ascii="Arial" w:hAnsi="Arial" w:cs="Arial"/>
          <w:color w:val="000000" w:themeColor="text1"/>
          <w:sz w:val="22"/>
        </w:rPr>
        <w:t xml:space="preserve"> Traktatu o funkcjonowaniu Unii Europejskiej, że Rzeczpospolita Polska uchybiła zobowiązaniom, które ciążą na niej na mocy Traktatów, dyrektywy </w:t>
      </w:r>
      <w:hyperlink r:id="rId10" w:history="1">
        <w:r>
          <w:rPr>
            <w:rStyle w:val="Hipercze"/>
            <w:rFonts w:ascii="Arial" w:hAnsi="Arial" w:cs="Arial"/>
            <w:color w:val="000000" w:themeColor="text1"/>
            <w:sz w:val="22"/>
            <w:u w:val="none"/>
          </w:rPr>
          <w:t>2014/24/UE</w:t>
        </w:r>
      </w:hyperlink>
      <w:r>
        <w:rPr>
          <w:rFonts w:ascii="Arial" w:hAnsi="Arial" w:cs="Arial"/>
          <w:color w:val="000000" w:themeColor="text1"/>
          <w:sz w:val="22"/>
        </w:rPr>
        <w:t>, dyrektywy </w:t>
      </w:r>
      <w:hyperlink r:id="rId11" w:history="1">
        <w:r>
          <w:rPr>
            <w:rStyle w:val="Hipercze"/>
            <w:rFonts w:ascii="Arial" w:hAnsi="Arial" w:cs="Arial"/>
            <w:color w:val="000000" w:themeColor="text1"/>
            <w:sz w:val="22"/>
            <w:u w:val="none"/>
          </w:rPr>
          <w:t>2014/25/UE</w:t>
        </w:r>
      </w:hyperlink>
      <w:r>
        <w:rPr>
          <w:rFonts w:ascii="Arial" w:hAnsi="Arial" w:cs="Arial"/>
          <w:color w:val="000000" w:themeColor="text1"/>
          <w:sz w:val="22"/>
        </w:rPr>
        <w:t> i dyrektywy </w:t>
      </w:r>
      <w:hyperlink r:id="rId12" w:history="1">
        <w:r>
          <w:rPr>
            <w:rStyle w:val="Hipercze"/>
            <w:rFonts w:ascii="Arial" w:hAnsi="Arial" w:cs="Arial"/>
            <w:color w:val="000000" w:themeColor="text1"/>
            <w:sz w:val="22"/>
            <w:u w:val="none"/>
          </w:rPr>
          <w:t>2009/81/WE</w:t>
        </w:r>
      </w:hyperlink>
      <w:r>
        <w:rPr>
          <w:rFonts w:ascii="Arial" w:hAnsi="Arial" w:cs="Arial"/>
          <w:color w:val="000000" w:themeColor="text1"/>
          <w:sz w:val="22"/>
        </w:rPr>
        <w:t>, z uwagi na to, że Zamawiający udzielił zamówienia z naruszeniem prawa Unii Europejskiej.</w:t>
      </w:r>
    </w:p>
    <w:p w14:paraId="6FDD4F88"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W przypadku, o którym mowa w ust. 2 lit. a, Zamawiający odstępuje od Umowy w części, której zmiana dotyczy.</w:t>
      </w:r>
    </w:p>
    <w:p w14:paraId="18410F5E"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W przypadkach, o których mowa w ust. 1 i 2, Wykonawca może żądać wyłącznie wynagrodzenia należnego z tytułu wykonania części Umowy.</w:t>
      </w:r>
    </w:p>
    <w:p w14:paraId="12F73F79" w14:textId="4381A8D5"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 xml:space="preserve">Zamawiający ma prawo odstąpić od Umowy w całości lub części w terminie do dnia 30.11.2029 r., w </w:t>
      </w:r>
      <w:r w:rsidR="00722BA6">
        <w:rPr>
          <w:rFonts w:ascii="Arial" w:hAnsi="Arial" w:cs="Arial"/>
          <w:color w:val="000000" w:themeColor="text1"/>
          <w:sz w:val="22"/>
        </w:rPr>
        <w:t>przypadku,</w:t>
      </w:r>
      <w:r>
        <w:rPr>
          <w:rFonts w:ascii="Arial" w:hAnsi="Arial" w:cs="Arial"/>
          <w:color w:val="000000" w:themeColor="text1"/>
          <w:sz w:val="22"/>
        </w:rPr>
        <w:t xml:space="preserve"> gdy:</w:t>
      </w:r>
    </w:p>
    <w:p w14:paraId="324AD2E2" w14:textId="77777777" w:rsidR="00E30EA2" w:rsidRDefault="00E30EA2" w:rsidP="00E30EA2">
      <w:pPr>
        <w:pStyle w:val="Akapitzlist"/>
        <w:numPr>
          <w:ilvl w:val="0"/>
          <w:numId w:val="30"/>
        </w:numPr>
        <w:spacing w:after="120" w:line="264" w:lineRule="auto"/>
        <w:rPr>
          <w:rFonts w:ascii="Arial" w:hAnsi="Arial" w:cs="Arial"/>
          <w:color w:val="000000" w:themeColor="text1"/>
          <w:sz w:val="22"/>
        </w:rPr>
      </w:pPr>
      <w:r>
        <w:rPr>
          <w:rFonts w:ascii="Arial" w:hAnsi="Arial" w:cs="Arial"/>
          <w:color w:val="000000" w:themeColor="text1"/>
          <w:sz w:val="22"/>
        </w:rPr>
        <w:t>zwłoka Wykonawcy w realizacji Umowy w całości lub w części wynosi co najmniej 14 dni w stosunku do terminu, o którym mowa w § 2,</w:t>
      </w:r>
    </w:p>
    <w:p w14:paraId="7B88FE57" w14:textId="77777777" w:rsidR="00E30EA2" w:rsidRDefault="00E30EA2" w:rsidP="00E30EA2">
      <w:pPr>
        <w:pStyle w:val="Akapitzlist"/>
        <w:numPr>
          <w:ilvl w:val="0"/>
          <w:numId w:val="30"/>
        </w:numPr>
        <w:spacing w:after="120" w:line="264" w:lineRule="auto"/>
        <w:rPr>
          <w:rFonts w:ascii="Arial" w:hAnsi="Arial" w:cs="Arial"/>
          <w:color w:val="000000" w:themeColor="text1"/>
          <w:sz w:val="22"/>
        </w:rPr>
      </w:pPr>
      <w:r>
        <w:rPr>
          <w:rFonts w:ascii="Arial" w:hAnsi="Arial" w:cs="Arial"/>
          <w:color w:val="auto"/>
          <w:sz w:val="22"/>
        </w:rPr>
        <w:t xml:space="preserve">okaże się, że zaoferowany lub dostarczony produkt ICT oraz usługa ICT, w tym urządzenia informatyczne i oprogramowanie, narusza wymagania określone w SWZ dotyczące klauzuli cyberbezpieczeństwa KSC, w szczególności jest objęty rekomendacją lub decyzją, o których mowa w § 5 niniejszej </w:t>
      </w:r>
      <w:r>
        <w:rPr>
          <w:rFonts w:ascii="Arial" w:hAnsi="Arial" w:cs="Arial"/>
          <w:color w:val="000000" w:themeColor="text1"/>
          <w:sz w:val="22"/>
        </w:rPr>
        <w:t>Umowy,</w:t>
      </w:r>
    </w:p>
    <w:p w14:paraId="5192526E" w14:textId="77777777" w:rsidR="00E30EA2" w:rsidRDefault="00E30EA2" w:rsidP="00E30EA2">
      <w:pPr>
        <w:pStyle w:val="Akapitzlist"/>
        <w:numPr>
          <w:ilvl w:val="0"/>
          <w:numId w:val="30"/>
        </w:numPr>
        <w:spacing w:after="120" w:line="264" w:lineRule="auto"/>
        <w:rPr>
          <w:rFonts w:ascii="Arial" w:hAnsi="Arial" w:cs="Arial"/>
          <w:color w:val="000000" w:themeColor="text1"/>
          <w:sz w:val="22"/>
        </w:rPr>
      </w:pPr>
      <w:r>
        <w:rPr>
          <w:rFonts w:ascii="Arial" w:hAnsi="Arial" w:cs="Arial"/>
          <w:color w:val="000000" w:themeColor="text1"/>
          <w:sz w:val="22"/>
        </w:rPr>
        <w:t>Wykonawca realizuje Przedmiot Umowy niezgodnie z jej postanowieniami lub rażąco nie wywiązuje się z pozostałych obowiązków określonych w Umowie i pomimo upływu wyznaczonego przez Zamawiającego co najmniej 14-dniowego terminu do zaprzestania naruszeń i usunięcia ich skutków, Wykonawca nie zaprzestał naruszeń ani nie usunął ich skutków,</w:t>
      </w:r>
    </w:p>
    <w:p w14:paraId="7571257E" w14:textId="77777777" w:rsidR="00E30EA2" w:rsidRDefault="00E30EA2" w:rsidP="00E30EA2">
      <w:pPr>
        <w:pStyle w:val="Akapitzlist"/>
        <w:numPr>
          <w:ilvl w:val="0"/>
          <w:numId w:val="30"/>
        </w:numPr>
        <w:spacing w:after="120" w:line="264" w:lineRule="auto"/>
        <w:rPr>
          <w:rFonts w:ascii="Arial" w:hAnsi="Arial" w:cs="Arial"/>
          <w:color w:val="000000" w:themeColor="text1"/>
          <w:sz w:val="22"/>
        </w:rPr>
      </w:pPr>
      <w:r>
        <w:rPr>
          <w:rFonts w:ascii="Arial" w:hAnsi="Arial" w:cs="Arial"/>
          <w:bCs/>
          <w:color w:val="000000" w:themeColor="text1"/>
          <w:sz w:val="22"/>
        </w:rPr>
        <w:lastRenderedPageBreak/>
        <w:t>Wykonawca, pomimo wyznaczenia dodatkowego terminu na realizację zamówienia zgodnie z wymogami, o których mowa w § 3 ust. 3, realizuje Przedmiot Umowy w sposób niezgodny z ofertą stanowiącą załącznik nr 2 do niniejszej Umowy,</w:t>
      </w:r>
    </w:p>
    <w:p w14:paraId="10B84352" w14:textId="77777777" w:rsidR="00E30EA2" w:rsidRDefault="00E30EA2" w:rsidP="00E30EA2">
      <w:pPr>
        <w:pStyle w:val="Akapitzlist"/>
        <w:numPr>
          <w:ilvl w:val="0"/>
          <w:numId w:val="30"/>
        </w:numPr>
        <w:spacing w:after="120" w:line="264" w:lineRule="auto"/>
        <w:rPr>
          <w:rFonts w:ascii="Arial" w:hAnsi="Arial" w:cs="Arial"/>
          <w:color w:val="000000" w:themeColor="text1"/>
          <w:sz w:val="22"/>
        </w:rPr>
      </w:pPr>
      <w:r>
        <w:rPr>
          <w:rFonts w:ascii="Arial" w:hAnsi="Arial" w:cs="Arial"/>
          <w:color w:val="000000" w:themeColor="text1"/>
          <w:sz w:val="22"/>
        </w:rPr>
        <w:t>zidentyfikowano, że Wykonawca dostarczył nielicencjonowane zgodnie z prawem lub nieoryginalne oprogramowanie lub jego elementy, w tym podrobione lub przerobione certyfikaty/etykiety producenta oprogramowania</w:t>
      </w:r>
      <w:r>
        <w:rPr>
          <w:rFonts w:ascii="Arial" w:hAnsi="Arial" w:cs="Arial"/>
          <w:bCs/>
          <w:color w:val="000000" w:themeColor="text1"/>
          <w:sz w:val="22"/>
        </w:rPr>
        <w:t>,</w:t>
      </w:r>
    </w:p>
    <w:p w14:paraId="07FB4DAD" w14:textId="77777777" w:rsidR="00E30EA2" w:rsidRDefault="00E30EA2" w:rsidP="00E30EA2">
      <w:pPr>
        <w:pStyle w:val="Akapitzlist"/>
        <w:numPr>
          <w:ilvl w:val="0"/>
          <w:numId w:val="30"/>
        </w:numPr>
        <w:spacing w:after="120" w:line="264" w:lineRule="auto"/>
        <w:rPr>
          <w:rFonts w:ascii="Arial" w:hAnsi="Arial" w:cs="Arial"/>
          <w:color w:val="000000" w:themeColor="text1"/>
          <w:sz w:val="22"/>
        </w:rPr>
      </w:pPr>
      <w:r>
        <w:rPr>
          <w:rFonts w:ascii="Arial" w:hAnsi="Arial" w:cs="Arial"/>
          <w:bCs/>
          <w:color w:val="000000" w:themeColor="text1"/>
          <w:sz w:val="22"/>
        </w:rPr>
        <w:t>Wykonawca, pomimo wyznaczenia dodatkowego co najmniej 7-dniowego terminu na realizację obowiązków z tytułu rękojmi za wady lub gwarancji jakości zgodnie z wymogami, o których mowa w § 8, nie wykonuje tych obowiązków.</w:t>
      </w:r>
    </w:p>
    <w:p w14:paraId="4EDF91C1"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Odstąpienie, o którym mowa w ust. 5 ma skutek na przyszłość i następuje w stosunku do zakresu Przedmiotu Umowy niewykonanego do dnia odstąpienia, zaś Wykonawcy przysługuje w tym przypadku wynagrodzenie za faktycznie wykonaną zgodnie z Umową część Przedmiotu Umowy do dnia odstąpienia. Podstawą określenia wynagrodzenia jest protokół, o którym mowa w ust. 10.</w:t>
      </w:r>
    </w:p>
    <w:p w14:paraId="71E783E2"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Zamawiający ma prawo odstąpić od Umowy, jeżeli Wykonawca nie wykona przedmiotu zamówienia w terminie określonym w § 2 Umowy.</w:t>
      </w:r>
    </w:p>
    <w:p w14:paraId="59BB6F15"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Zamawiającemu przysługuje prawo odstąpienia od Umowy w przypadku, gdy realizacja przedmiotu zamówienia jest niemożliwa wskutek okoliczności, za które ponosi odpowiedzialność Wykonawca.</w:t>
      </w:r>
    </w:p>
    <w:p w14:paraId="06A16DBF"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Powyższe uprawnienia Zamawiającego nie uchybiają możliwości odstąpienia od Umowy lub jej wypowiedzenia przez którąkolwiek ze Stron na podstawie przepisów kodeksu cywilnego.</w:t>
      </w:r>
    </w:p>
    <w:p w14:paraId="79FBE830" w14:textId="77777777" w:rsidR="00E30EA2" w:rsidRDefault="00E30EA2" w:rsidP="00E30EA2">
      <w:pPr>
        <w:numPr>
          <w:ilvl w:val="0"/>
          <w:numId w:val="14"/>
        </w:numPr>
        <w:spacing w:after="120" w:line="264" w:lineRule="auto"/>
        <w:rPr>
          <w:rFonts w:ascii="Arial" w:hAnsi="Arial" w:cs="Arial"/>
          <w:color w:val="000000" w:themeColor="text1"/>
          <w:sz w:val="22"/>
        </w:rPr>
      </w:pPr>
      <w:r>
        <w:rPr>
          <w:rFonts w:ascii="Arial" w:hAnsi="Arial" w:cs="Arial"/>
          <w:color w:val="000000" w:themeColor="text1"/>
          <w:sz w:val="22"/>
        </w:rPr>
        <w:t>W przypadku odstąpienia od Umowy przez Zamawiającego lub Wykonawcę, Wykonawca w terminie 7 dni od dnia odstąpienia zobowiązany jest do sporządzenia szczegółowego protokołu inwentaryzacji Przedmiotu Umowy zrealizowanego przez Wykonawcę do dnia odstąpienia od Umowy i niezwłocznego przedłożenia go Zamawiającemu do zatwierdzenia. Odmowa zatwierdzenia protokołu inwentaryzacji powinna zostać uzasadniona przez Zamawiającego. Protokół stanowi podstawę do określenia wynagrodzenia Wykonawcy za faktycznie wykonaną zgodnie z Umową część Przedmiotu Umowy do dnia odstąpienia.</w:t>
      </w:r>
    </w:p>
    <w:p w14:paraId="5007754B" w14:textId="77777777" w:rsidR="00E30EA2" w:rsidRDefault="00E30EA2" w:rsidP="00E30EA2">
      <w:pPr>
        <w:numPr>
          <w:ilvl w:val="0"/>
          <w:numId w:val="14"/>
        </w:numPr>
        <w:spacing w:after="120" w:line="264" w:lineRule="auto"/>
        <w:rPr>
          <w:rFonts w:ascii="Arial" w:hAnsi="Arial" w:cs="Arial"/>
          <w:b/>
          <w:color w:val="000000" w:themeColor="text1"/>
          <w:sz w:val="22"/>
        </w:rPr>
      </w:pPr>
      <w:r>
        <w:rPr>
          <w:rFonts w:ascii="Arial" w:hAnsi="Arial" w:cs="Arial"/>
          <w:color w:val="000000" w:themeColor="text1"/>
          <w:sz w:val="22"/>
        </w:rPr>
        <w:t>Oświadczenie o odstąpieniu od Umowy, o którym mowa w niniejszym paragrafie, powinno nastąpić w formie pisemnej (lub równoważnej) pod rygorem nieważności i zawierać uzasadnienie.</w:t>
      </w:r>
    </w:p>
    <w:p w14:paraId="7E41EB18" w14:textId="492BA1D3" w:rsidR="000F79DD" w:rsidRPr="00FE31EB" w:rsidRDefault="00E30EA2" w:rsidP="00E30EA2">
      <w:pPr>
        <w:numPr>
          <w:ilvl w:val="0"/>
          <w:numId w:val="14"/>
        </w:numPr>
        <w:spacing w:after="120" w:line="264" w:lineRule="auto"/>
        <w:ind w:hanging="422"/>
        <w:rPr>
          <w:rFonts w:ascii="Arial" w:hAnsi="Arial" w:cs="Arial"/>
          <w:color w:val="000000" w:themeColor="text1"/>
          <w:sz w:val="22"/>
        </w:rPr>
      </w:pPr>
      <w:r>
        <w:rPr>
          <w:rFonts w:ascii="Arial" w:hAnsi="Arial" w:cs="Arial"/>
          <w:color w:val="000000" w:themeColor="text1"/>
          <w:sz w:val="22"/>
        </w:rPr>
        <w:t>W razie odstąpienia od Umowy Zamawiający zachowuje roszczenie o zapłatę kar umownych należnych mu do dnia złożenia oświadczenia o odstąpieniu od Umowy</w:t>
      </w:r>
      <w:r w:rsidR="000F79DD" w:rsidRPr="00FE31EB">
        <w:rPr>
          <w:rFonts w:ascii="Arial" w:hAnsi="Arial" w:cs="Arial"/>
          <w:color w:val="000000" w:themeColor="text1"/>
          <w:sz w:val="22"/>
        </w:rPr>
        <w:t>.</w:t>
      </w:r>
    </w:p>
    <w:p w14:paraId="049D637E" w14:textId="77777777" w:rsidR="00817A5B" w:rsidRPr="00FE31EB" w:rsidRDefault="00817A5B" w:rsidP="00FC72CC">
      <w:pPr>
        <w:pStyle w:val="Nagwek1"/>
        <w:spacing w:after="120" w:line="264" w:lineRule="auto"/>
        <w:ind w:right="11"/>
        <w:rPr>
          <w:rFonts w:ascii="Arial" w:hAnsi="Arial" w:cs="Arial"/>
          <w:color w:val="000000" w:themeColor="text1"/>
          <w:sz w:val="22"/>
        </w:rPr>
      </w:pPr>
    </w:p>
    <w:p w14:paraId="7D73CAD0" w14:textId="10F68BD1"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1</w:t>
      </w:r>
      <w:r w:rsidR="00B97A76" w:rsidRPr="00FE31EB">
        <w:rPr>
          <w:rFonts w:ascii="Arial" w:hAnsi="Arial" w:cs="Arial"/>
          <w:color w:val="000000" w:themeColor="text1"/>
          <w:sz w:val="22"/>
        </w:rPr>
        <w:t>1</w:t>
      </w:r>
    </w:p>
    <w:p w14:paraId="5E387C4E" w14:textId="77777777" w:rsidR="00EB0ECC" w:rsidRPr="00FE31EB" w:rsidRDefault="007059D1"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KLAUZULA POUFNOŚCI</w:t>
      </w:r>
    </w:p>
    <w:p w14:paraId="47EBE65B" w14:textId="77777777" w:rsidR="00E30EA2" w:rsidRDefault="00E30EA2" w:rsidP="00E30EA2">
      <w:pPr>
        <w:numPr>
          <w:ilvl w:val="0"/>
          <w:numId w:val="11"/>
        </w:numPr>
        <w:spacing w:after="120" w:line="264" w:lineRule="auto"/>
        <w:rPr>
          <w:rFonts w:ascii="Arial" w:hAnsi="Arial" w:cs="Arial"/>
          <w:color w:val="000000" w:themeColor="text1"/>
          <w:sz w:val="22"/>
        </w:rPr>
      </w:pPr>
      <w:r>
        <w:rPr>
          <w:rFonts w:ascii="Arial" w:hAnsi="Arial" w:cs="Arial"/>
          <w:color w:val="000000" w:themeColor="text1"/>
          <w:sz w:val="22"/>
        </w:rPr>
        <w:t>Wszelkie nieupublicznione, niepublikowane lub do których nie istnieje wolny dostęp ze źródeł handlowych lub innych informacje dotyczące działalności Zamawiającego, w szczególności informacje techniczne lub technologiczne, organizacyjne, finansowe, o usługach lub procesach, dane o klientach lub wyraźnie oznaczone przez Zamawiającego jako poufne, uzyskane przez Wykonawcę w jakiejkolwiek postaci oraz wszelka dokumentacja i jej zawartość przekazana lub wykonana w związku z realizacją Przedmiotu Umowy mogą być wykorzystywane tylko i wyłącznie w celu realizacji Przedmiotu Umowy. Wykonawca będzie zachowywał zasady najściślejszej poufności w stosunku do wszystkich w/w informacji.</w:t>
      </w:r>
    </w:p>
    <w:p w14:paraId="3FF0FDB6" w14:textId="77777777" w:rsidR="00E30EA2" w:rsidRDefault="00E30EA2" w:rsidP="00E30EA2">
      <w:pPr>
        <w:numPr>
          <w:ilvl w:val="0"/>
          <w:numId w:val="11"/>
        </w:numPr>
        <w:spacing w:after="120" w:line="264" w:lineRule="auto"/>
        <w:rPr>
          <w:rFonts w:ascii="Arial" w:hAnsi="Arial" w:cs="Arial"/>
          <w:color w:val="000000" w:themeColor="text1"/>
          <w:sz w:val="22"/>
        </w:rPr>
      </w:pPr>
      <w:r>
        <w:rPr>
          <w:rFonts w:ascii="Arial" w:hAnsi="Arial" w:cs="Arial"/>
          <w:color w:val="000000" w:themeColor="text1"/>
          <w:sz w:val="22"/>
        </w:rPr>
        <w:lastRenderedPageBreak/>
        <w:t xml:space="preserve">W okresie obowiązywania Umowy oraz po jej wygaśnięciu lub rozwiązaniu Wykonawca nie będzie publikować, ujawniać ani udzielać żadnych informacji, które uzyska w związku z realizacją Umowy. </w:t>
      </w:r>
    </w:p>
    <w:p w14:paraId="1B4201FE" w14:textId="5016D675" w:rsidR="00E30EA2" w:rsidRDefault="00E30EA2" w:rsidP="00E30EA2">
      <w:pPr>
        <w:numPr>
          <w:ilvl w:val="0"/>
          <w:numId w:val="11"/>
        </w:numPr>
        <w:spacing w:after="120" w:line="264" w:lineRule="auto"/>
        <w:rPr>
          <w:rFonts w:ascii="Arial" w:hAnsi="Arial" w:cs="Arial"/>
          <w:color w:val="000000" w:themeColor="text1"/>
          <w:sz w:val="22"/>
        </w:rPr>
      </w:pPr>
      <w:r>
        <w:rPr>
          <w:rFonts w:ascii="Arial" w:hAnsi="Arial" w:cs="Arial"/>
          <w:color w:val="000000" w:themeColor="text1"/>
          <w:sz w:val="22"/>
        </w:rPr>
        <w:t xml:space="preserve">Wykonawca odpowiada za podjęcie wszelkich niezbędnych środków zapewniających należyte zabezpieczenie informacji poufnych, ograniczenie dostępu do tych informacji jedynie dla osób upoważnionych, w szczególności zaangażowanych faktycznie w realizację Umowy, dochowanie wyżej wymienionej klauzuli poufności przez swoich pracowników, podwykonawców i konsultantów. Wykonawca zobowiązuje się nie kopiować, nie </w:t>
      </w:r>
      <w:r w:rsidR="00A56ACB">
        <w:rPr>
          <w:rFonts w:ascii="Arial" w:hAnsi="Arial" w:cs="Arial"/>
          <w:color w:val="000000" w:themeColor="text1"/>
          <w:sz w:val="22"/>
        </w:rPr>
        <w:t>powielać</w:t>
      </w:r>
      <w:r>
        <w:rPr>
          <w:rFonts w:ascii="Arial" w:hAnsi="Arial" w:cs="Arial"/>
          <w:color w:val="000000" w:themeColor="text1"/>
          <w:sz w:val="22"/>
        </w:rPr>
        <w:t xml:space="preserve"> ani w żaden inny sposób nie utrwalać informacji objętych poufnością, ani nośników, na których zostały one zapisane, bez uprzedniej, wyrażonej w formie pisemnej (lub równoważnej), zgody Zamawiającego.</w:t>
      </w:r>
    </w:p>
    <w:p w14:paraId="4E531CB4" w14:textId="77777777" w:rsidR="00E30EA2" w:rsidRDefault="00E30EA2" w:rsidP="00E30EA2">
      <w:pPr>
        <w:numPr>
          <w:ilvl w:val="0"/>
          <w:numId w:val="11"/>
        </w:numPr>
        <w:spacing w:after="120" w:line="264" w:lineRule="auto"/>
        <w:rPr>
          <w:rFonts w:ascii="Arial" w:hAnsi="Arial" w:cs="Arial"/>
          <w:color w:val="000000" w:themeColor="text1"/>
          <w:sz w:val="22"/>
        </w:rPr>
      </w:pPr>
      <w:r>
        <w:rPr>
          <w:rFonts w:ascii="Arial" w:hAnsi="Arial" w:cs="Arial"/>
          <w:color w:val="000000" w:themeColor="text1"/>
          <w:sz w:val="22"/>
        </w:rPr>
        <w:t>Wykonawca zobowiązuje się do usunięcia ze wszystkich nośników wszelkich informacji poufnych pozyskanych, udostępnionych lub przekazanych mu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p>
    <w:p w14:paraId="40ACF4F7" w14:textId="6580FE67" w:rsidR="00EB0ECC" w:rsidRPr="00FE31EB" w:rsidRDefault="00E30EA2" w:rsidP="00E30EA2">
      <w:pPr>
        <w:numPr>
          <w:ilvl w:val="0"/>
          <w:numId w:val="11"/>
        </w:numPr>
        <w:spacing w:after="120" w:line="264" w:lineRule="auto"/>
        <w:rPr>
          <w:rFonts w:ascii="Arial" w:hAnsi="Arial" w:cs="Arial"/>
          <w:color w:val="000000" w:themeColor="text1"/>
          <w:sz w:val="22"/>
        </w:rPr>
      </w:pPr>
      <w:r>
        <w:rPr>
          <w:rFonts w:ascii="Arial" w:hAnsi="Arial" w:cs="Arial"/>
          <w:color w:val="000000" w:themeColor="text1"/>
          <w:sz w:val="22"/>
        </w:rPr>
        <w:t>Wykonawca zobowiązuje się do informowania Zamawiającego o każdorazowym otrzymaniu żądania udostępnienia informacji objętych poufnością, w celu uzyskania, sporządzonej w formie pisemnej (lub równoważnej), zgody lub stanowiska o braku zgody na ich udostępnienie, w czasie trwania Umowy, jak również w terminie 3 lat po jej rozwiązaniu lub wygaśnięciu</w:t>
      </w:r>
      <w:r w:rsidR="00EB0ECC" w:rsidRPr="00FE31EB">
        <w:rPr>
          <w:rFonts w:ascii="Arial" w:hAnsi="Arial" w:cs="Arial"/>
          <w:color w:val="000000" w:themeColor="text1"/>
          <w:sz w:val="22"/>
        </w:rPr>
        <w:t>.</w:t>
      </w:r>
    </w:p>
    <w:p w14:paraId="5E372543" w14:textId="77777777" w:rsidR="00817A5B" w:rsidRPr="00FE31EB" w:rsidRDefault="00817A5B" w:rsidP="00817A5B">
      <w:pPr>
        <w:spacing w:after="120" w:line="264" w:lineRule="auto"/>
        <w:ind w:left="426" w:firstLine="0"/>
        <w:rPr>
          <w:rFonts w:ascii="Arial" w:hAnsi="Arial" w:cs="Arial"/>
          <w:color w:val="000000" w:themeColor="text1"/>
          <w:sz w:val="22"/>
        </w:rPr>
      </w:pPr>
    </w:p>
    <w:p w14:paraId="463E8325" w14:textId="0F99C31E"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1</w:t>
      </w:r>
      <w:r w:rsidR="00B97A76" w:rsidRPr="00FE31EB">
        <w:rPr>
          <w:rFonts w:ascii="Arial" w:hAnsi="Arial" w:cs="Arial"/>
          <w:color w:val="000000" w:themeColor="text1"/>
          <w:sz w:val="22"/>
        </w:rPr>
        <w:t>2</w:t>
      </w:r>
    </w:p>
    <w:p w14:paraId="6739ECFE" w14:textId="77777777" w:rsidR="00EB0ECC" w:rsidRPr="00FE31EB" w:rsidRDefault="007059D1"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ZMIANA UMOWY</w:t>
      </w:r>
    </w:p>
    <w:p w14:paraId="1C7AD9EB" w14:textId="77777777" w:rsidR="00E30EA2" w:rsidRPr="00E30EA2" w:rsidRDefault="00E30EA2" w:rsidP="00E30EA2">
      <w:pPr>
        <w:numPr>
          <w:ilvl w:val="0"/>
          <w:numId w:val="32"/>
        </w:numPr>
        <w:spacing w:after="120" w:line="264" w:lineRule="auto"/>
        <w:ind w:left="426"/>
        <w:rPr>
          <w:rFonts w:ascii="Arial" w:hAnsi="Arial" w:cs="Arial"/>
          <w:color w:val="000000" w:themeColor="text1"/>
          <w:sz w:val="22"/>
        </w:rPr>
      </w:pPr>
      <w:r w:rsidRPr="00E30EA2">
        <w:rPr>
          <w:rFonts w:ascii="Arial" w:hAnsi="Arial" w:cs="Arial"/>
          <w:color w:val="000000" w:themeColor="text1"/>
          <w:sz w:val="22"/>
        </w:rPr>
        <w:t xml:space="preserve">Zgodnie z art. 455 ust. 1 pkt 1 ustawy Pzp dopuszczalne są następujące zmiany zawartej Umowy bez przeprowadzenia nowego postępowania o udzielenie zamówienia: </w:t>
      </w:r>
    </w:p>
    <w:p w14:paraId="3006C4CB" w14:textId="77777777" w:rsidR="00E30EA2" w:rsidRPr="00E30EA2" w:rsidRDefault="00E30EA2" w:rsidP="00E30EA2">
      <w:pPr>
        <w:numPr>
          <w:ilvl w:val="1"/>
          <w:numId w:val="32"/>
        </w:numPr>
        <w:spacing w:after="120" w:line="264" w:lineRule="auto"/>
        <w:ind w:left="849"/>
        <w:rPr>
          <w:rFonts w:ascii="Arial" w:hAnsi="Arial" w:cs="Arial"/>
          <w:color w:val="000000" w:themeColor="text1"/>
          <w:sz w:val="22"/>
        </w:rPr>
      </w:pPr>
      <w:r w:rsidRPr="00E30EA2">
        <w:rPr>
          <w:rFonts w:ascii="Arial" w:hAnsi="Arial" w:cs="Arial"/>
          <w:bCs/>
          <w:color w:val="000000" w:themeColor="text1"/>
          <w:sz w:val="22"/>
        </w:rPr>
        <w:t>Zamawiający przewiduje możliwość zmiany Umowy w zakresie terminów realizacji przedmiotu zamówienia jedynie, jeśli wynikać to będzie z okoliczności o charakterze obiektywnym, których nie można było przewidzieć w chwili składania oferty, takich jak:</w:t>
      </w:r>
    </w:p>
    <w:p w14:paraId="0EB870F9" w14:textId="77777777" w:rsidR="00E30EA2" w:rsidRPr="00E30EA2" w:rsidRDefault="00E30EA2" w:rsidP="00E30EA2">
      <w:pPr>
        <w:numPr>
          <w:ilvl w:val="2"/>
          <w:numId w:val="32"/>
        </w:numPr>
        <w:spacing w:after="120" w:line="264" w:lineRule="auto"/>
        <w:ind w:left="1135"/>
        <w:rPr>
          <w:rFonts w:ascii="Arial" w:hAnsi="Arial" w:cs="Arial"/>
          <w:color w:val="000000" w:themeColor="text1"/>
          <w:sz w:val="22"/>
        </w:rPr>
      </w:pPr>
      <w:r w:rsidRPr="00E30EA2">
        <w:rPr>
          <w:rFonts w:ascii="Arial" w:hAnsi="Arial" w:cs="Arial"/>
          <w:bCs/>
          <w:color w:val="000000" w:themeColor="text1"/>
          <w:sz w:val="22"/>
        </w:rPr>
        <w:t>wystąpienie siły wyższej, której działanie uniemożliwiło terminową realizację przedmiotu zamówienia. Działanie siły wyższej rozumiane jest jako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r w:rsidRPr="00E30EA2">
        <w:rPr>
          <w:rFonts w:ascii="Arial" w:hAnsi="Arial" w:cs="Arial"/>
          <w:color w:val="000000" w:themeColor="text1"/>
          <w:sz w:val="22"/>
        </w:rPr>
        <w:t xml:space="preserve">, </w:t>
      </w:r>
      <w:r w:rsidRPr="00E30EA2">
        <w:rPr>
          <w:rFonts w:ascii="Arial" w:hAnsi="Arial" w:cs="Arial"/>
          <w:bCs/>
          <w:color w:val="000000" w:themeColor="text1"/>
          <w:sz w:val="22"/>
        </w:rPr>
        <w:t>taka jak katastrofy, pożary, powodzie, wybuchy, ataki terrorystyczne, niepokoje społeczne, strajki, z wyjątkiem strajku u Wykonawcy, działania wojenne, przerwanie łańcucha dostaw. W przypadku zaistnienia ww. okoliczności termin realizacji Przedmiotu Umowy zostanie przedłużony o czas trwania siły wyższej;</w:t>
      </w:r>
    </w:p>
    <w:p w14:paraId="54D2B009" w14:textId="77777777" w:rsidR="00E30EA2" w:rsidRPr="00E30EA2" w:rsidRDefault="00E30EA2" w:rsidP="00E30EA2">
      <w:pPr>
        <w:numPr>
          <w:ilvl w:val="2"/>
          <w:numId w:val="32"/>
        </w:numPr>
        <w:spacing w:after="120" w:line="264" w:lineRule="auto"/>
        <w:ind w:left="1135"/>
        <w:rPr>
          <w:rFonts w:ascii="Arial" w:hAnsi="Arial" w:cs="Arial"/>
          <w:color w:val="000000" w:themeColor="text1"/>
          <w:sz w:val="22"/>
        </w:rPr>
      </w:pPr>
      <w:r w:rsidRPr="00E30EA2">
        <w:rPr>
          <w:rFonts w:ascii="Arial" w:hAnsi="Arial" w:cs="Arial"/>
          <w:bCs/>
          <w:color w:val="000000" w:themeColor="text1"/>
          <w:sz w:val="22"/>
        </w:rPr>
        <w:t>zmiana przepisów prawa lub ich interpretacji mająca wpływ na zakres lub sposób realizacji przedmiotu zamówienia o okres niezbędny do wprowadzenia zmian w celu realizacji Przedmiotu Umowy;</w:t>
      </w:r>
    </w:p>
    <w:p w14:paraId="31B83039" w14:textId="77777777" w:rsidR="00E30EA2" w:rsidRPr="00E30EA2" w:rsidRDefault="00E30EA2" w:rsidP="00E30EA2">
      <w:pPr>
        <w:numPr>
          <w:ilvl w:val="2"/>
          <w:numId w:val="32"/>
        </w:numPr>
        <w:spacing w:after="120" w:line="264" w:lineRule="auto"/>
        <w:ind w:left="1135"/>
        <w:rPr>
          <w:rFonts w:ascii="Arial" w:hAnsi="Arial" w:cs="Arial"/>
          <w:color w:val="000000" w:themeColor="text1"/>
          <w:sz w:val="22"/>
        </w:rPr>
      </w:pPr>
      <w:r w:rsidRPr="00E30EA2">
        <w:rPr>
          <w:rFonts w:ascii="Arial" w:hAnsi="Arial" w:cs="Arial"/>
          <w:bCs/>
          <w:color w:val="000000" w:themeColor="text1"/>
          <w:sz w:val="22"/>
        </w:rPr>
        <w:t xml:space="preserve">przerwy lub opóźnienia w realizacji Przedmiotu Umowy wynikające z przyczyn leżących wyłącznie po stronie Zamawiającego, polegające na braku zapewnienia Wykonawcy dostępu do pomieszczeń, infrastruktury, systemów, urządzeń, danych, </w:t>
      </w:r>
      <w:r w:rsidRPr="00E30EA2">
        <w:rPr>
          <w:rFonts w:ascii="Arial" w:hAnsi="Arial" w:cs="Arial"/>
          <w:bCs/>
          <w:color w:val="000000" w:themeColor="text1"/>
          <w:sz w:val="22"/>
        </w:rPr>
        <w:lastRenderedPageBreak/>
        <w:t>dokumentacji, informacji lub osób upoważnionych do współpracy, jeżeli uniemożliwiają albo istotnie utrudniają Wykonawcy realizację Przedmiotu Umowy. W takim przypadku termin realizacji Przedmiotu Umowy może zostać przedłużony o okres, w którym Wykonawca obiektywnie nie mógł realizować Przedmiotu Umowy z tych przyczyn.</w:t>
      </w:r>
      <w:r w:rsidRPr="00E30EA2">
        <w:rPr>
          <w:rFonts w:ascii="Arial" w:hAnsi="Arial" w:cs="Arial"/>
          <w:color w:val="000000" w:themeColor="text1"/>
          <w:sz w:val="22"/>
        </w:rPr>
        <w:t xml:space="preserve"> </w:t>
      </w:r>
    </w:p>
    <w:p w14:paraId="021EC437" w14:textId="77777777" w:rsidR="00E30EA2" w:rsidRPr="00E30EA2" w:rsidRDefault="00E30EA2" w:rsidP="00E30EA2">
      <w:pPr>
        <w:numPr>
          <w:ilvl w:val="1"/>
          <w:numId w:val="32"/>
        </w:numPr>
        <w:spacing w:after="120" w:line="264" w:lineRule="auto"/>
        <w:ind w:left="849"/>
        <w:rPr>
          <w:rFonts w:ascii="Arial" w:hAnsi="Arial" w:cs="Arial"/>
          <w:color w:val="000000" w:themeColor="text1"/>
          <w:sz w:val="22"/>
        </w:rPr>
      </w:pPr>
      <w:r w:rsidRPr="00E30EA2">
        <w:rPr>
          <w:rFonts w:ascii="Arial" w:hAnsi="Arial" w:cs="Arial"/>
          <w:color w:val="000000" w:themeColor="text1"/>
          <w:sz w:val="22"/>
        </w:rPr>
        <w:t xml:space="preserve">Zamawiający przewiduje możliwość zmian postanowień zawartej Umowy w stosunku do treści oferty, na podstawie której dokonano wyboru Wykonawcy, w przypadku wystąpienia co najmniej jednej z okoliczności wymienionych poniżej: </w:t>
      </w:r>
    </w:p>
    <w:p w14:paraId="715A2CB9" w14:textId="77777777" w:rsidR="00E30EA2" w:rsidRPr="00E30EA2" w:rsidRDefault="00E30EA2" w:rsidP="00E30EA2">
      <w:pPr>
        <w:numPr>
          <w:ilvl w:val="0"/>
          <w:numId w:val="33"/>
        </w:numPr>
        <w:spacing w:after="120" w:line="264" w:lineRule="auto"/>
        <w:ind w:left="1134"/>
        <w:rPr>
          <w:rFonts w:ascii="Arial" w:hAnsi="Arial" w:cs="Arial"/>
          <w:bCs/>
          <w:color w:val="000000" w:themeColor="text1"/>
          <w:sz w:val="22"/>
        </w:rPr>
      </w:pPr>
      <w:r w:rsidRPr="00E30EA2">
        <w:rPr>
          <w:rFonts w:ascii="Arial" w:hAnsi="Arial" w:cs="Arial"/>
          <w:bCs/>
          <w:color w:val="000000" w:themeColor="text1"/>
          <w:sz w:val="22"/>
        </w:rPr>
        <w:t xml:space="preserve">pojawienie się na rynku nowszych rozwiązań technicznych, technologicznych, materiałowych, sprzętowych lub programowych, których zastosowanie pozwoli na obniżenie kosztów realizacji Przedmiotu Umowy, skrócenie czasu jego realizacji lub obniżenie kosztów eksploatacji Przedmiotu Umowy, pod warunkiem że zmiana nie spowoduje obniżenia parametrów, funkcjonalności, poziomu bezpieczeństwa, jakości, trwałości ani zakresu Przedmiotu Umowy określonych w SWZ, OPZ, ofercie Wykonawcy i Umowie oraz nie będzie prowadzić do zwiększenia wynagrodzenia Wykonawcy. </w:t>
      </w:r>
    </w:p>
    <w:p w14:paraId="2B729EA3" w14:textId="77777777" w:rsidR="00E30EA2" w:rsidRPr="00E30EA2" w:rsidRDefault="00E30EA2" w:rsidP="00E30EA2">
      <w:pPr>
        <w:numPr>
          <w:ilvl w:val="0"/>
          <w:numId w:val="33"/>
        </w:numPr>
        <w:spacing w:after="120" w:line="264" w:lineRule="auto"/>
        <w:ind w:left="1134"/>
        <w:rPr>
          <w:rFonts w:ascii="Arial" w:hAnsi="Arial" w:cs="Arial"/>
          <w:bCs/>
          <w:color w:val="000000" w:themeColor="text1"/>
          <w:sz w:val="22"/>
        </w:rPr>
      </w:pPr>
      <w:r w:rsidRPr="00E30EA2">
        <w:rPr>
          <w:rFonts w:ascii="Arial" w:hAnsi="Arial" w:cs="Arial"/>
          <w:bCs/>
          <w:color w:val="000000" w:themeColor="text1"/>
          <w:sz w:val="22"/>
        </w:rPr>
        <w:t xml:space="preserve">konieczność zrealizowania Przedmiotu Umowy przy zastosowaniu innych rozwiązań technicznych/technologicznych niż wskazane w ofercie lub w OPZ </w:t>
      </w:r>
      <w:r w:rsidRPr="00E30EA2">
        <w:rPr>
          <w:rFonts w:ascii="Arial" w:hAnsi="Arial" w:cs="Arial"/>
          <w:bCs/>
          <w:strike/>
          <w:color w:val="000000" w:themeColor="text1"/>
          <w:sz w:val="22"/>
        </w:rPr>
        <w:t>j</w:t>
      </w:r>
      <w:r w:rsidRPr="00E30EA2">
        <w:rPr>
          <w:rFonts w:ascii="Arial" w:hAnsi="Arial" w:cs="Arial"/>
          <w:bCs/>
          <w:color w:val="000000" w:themeColor="text1"/>
          <w:sz w:val="22"/>
        </w:rPr>
        <w:t xml:space="preserve"> w sytuacji, gdyby zastosowanie przewidzianych rozwiązań groziło niewykonaniem lub wadliwym wykonaniem Przedmiotu Umowy; </w:t>
      </w:r>
    </w:p>
    <w:p w14:paraId="673C8D22" w14:textId="77777777" w:rsidR="00E30EA2" w:rsidRPr="00E30EA2" w:rsidRDefault="00E30EA2" w:rsidP="00E30EA2">
      <w:pPr>
        <w:numPr>
          <w:ilvl w:val="0"/>
          <w:numId w:val="33"/>
        </w:numPr>
        <w:spacing w:after="120" w:line="264" w:lineRule="auto"/>
        <w:ind w:left="1418" w:hanging="425"/>
        <w:rPr>
          <w:rFonts w:ascii="Arial" w:hAnsi="Arial" w:cs="Arial"/>
          <w:bCs/>
          <w:color w:val="000000" w:themeColor="text1"/>
          <w:sz w:val="22"/>
        </w:rPr>
      </w:pPr>
      <w:r w:rsidRPr="00E30EA2">
        <w:rPr>
          <w:rFonts w:ascii="Arial" w:hAnsi="Arial" w:cs="Arial"/>
          <w:bCs/>
          <w:color w:val="000000" w:themeColor="text1"/>
          <w:sz w:val="22"/>
        </w:rPr>
        <w:t>konieczność zrealizowania Przedmiotu Umowy przy zastosowaniu innych rozwiązań technicznych lub materiałowych ze względu na zmiany obowiązującego prawa;</w:t>
      </w:r>
    </w:p>
    <w:p w14:paraId="18FF3ADA" w14:textId="77777777" w:rsidR="00E30EA2" w:rsidRPr="00E30EA2" w:rsidRDefault="00E30EA2" w:rsidP="00E30EA2">
      <w:pPr>
        <w:numPr>
          <w:ilvl w:val="0"/>
          <w:numId w:val="33"/>
        </w:numPr>
        <w:spacing w:after="120" w:line="264" w:lineRule="auto"/>
        <w:ind w:left="1418" w:hanging="425"/>
        <w:rPr>
          <w:rFonts w:ascii="Arial" w:hAnsi="Arial" w:cs="Arial"/>
          <w:bCs/>
          <w:color w:val="000000" w:themeColor="text1"/>
          <w:sz w:val="22"/>
        </w:rPr>
      </w:pPr>
      <w:r w:rsidRPr="00E30EA2">
        <w:rPr>
          <w:rFonts w:ascii="Arial" w:hAnsi="Arial" w:cs="Arial"/>
          <w:bCs/>
          <w:color w:val="000000" w:themeColor="text1"/>
          <w:sz w:val="22"/>
        </w:rPr>
        <w:t xml:space="preserve">zmiany, o których mowa w lit. a) - b) nie mogą stanowić podstawy zwiększenia wynagrodzenia; </w:t>
      </w:r>
    </w:p>
    <w:p w14:paraId="12818D72" w14:textId="77777777" w:rsidR="00E30EA2" w:rsidRPr="00E30EA2" w:rsidRDefault="00E30EA2" w:rsidP="00E30EA2">
      <w:pPr>
        <w:numPr>
          <w:ilvl w:val="0"/>
          <w:numId w:val="33"/>
        </w:numPr>
        <w:spacing w:after="120" w:line="264" w:lineRule="auto"/>
        <w:ind w:left="1418" w:hanging="425"/>
        <w:rPr>
          <w:rFonts w:ascii="Arial" w:hAnsi="Arial" w:cs="Arial"/>
          <w:bCs/>
          <w:color w:val="000000" w:themeColor="text1"/>
          <w:sz w:val="22"/>
        </w:rPr>
      </w:pPr>
      <w:r w:rsidRPr="00E30EA2">
        <w:rPr>
          <w:rFonts w:ascii="Arial" w:hAnsi="Arial" w:cs="Arial"/>
          <w:bCs/>
          <w:color w:val="000000" w:themeColor="text1"/>
          <w:sz w:val="22"/>
        </w:rPr>
        <w:t xml:space="preserve">zmiany wskazywane w lit. c) będą wprowadzane wyłącznie w zakresie umożliwiającym oddanie Przedmiotu Umowy do użytkowania, a Zamawiający może ponieść ryzyko zwiększenia wynagrodzenia z tytułu takich zmian wyłącznie w kwocie równej zwiększonym z tego powodu kosztom; </w:t>
      </w:r>
    </w:p>
    <w:p w14:paraId="0F1C1680" w14:textId="77777777" w:rsidR="00E30EA2" w:rsidRPr="00E30EA2" w:rsidRDefault="00E30EA2" w:rsidP="00E30EA2">
      <w:pPr>
        <w:numPr>
          <w:ilvl w:val="0"/>
          <w:numId w:val="33"/>
        </w:numPr>
        <w:spacing w:after="120" w:line="264" w:lineRule="auto"/>
        <w:ind w:left="1418" w:hanging="425"/>
        <w:rPr>
          <w:rFonts w:ascii="Arial" w:hAnsi="Arial" w:cs="Arial"/>
          <w:bCs/>
          <w:color w:val="000000" w:themeColor="text1"/>
          <w:sz w:val="22"/>
        </w:rPr>
      </w:pPr>
      <w:r w:rsidRPr="00E30EA2">
        <w:rPr>
          <w:rFonts w:ascii="Arial" w:hAnsi="Arial" w:cs="Arial"/>
          <w:bCs/>
          <w:color w:val="000000" w:themeColor="text1"/>
          <w:sz w:val="22"/>
        </w:rPr>
        <w:t xml:space="preserve">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 </w:t>
      </w:r>
    </w:p>
    <w:p w14:paraId="4397D5EF" w14:textId="77777777" w:rsidR="00E30EA2" w:rsidRPr="00E30EA2" w:rsidRDefault="00E30EA2" w:rsidP="00E30EA2">
      <w:pPr>
        <w:numPr>
          <w:ilvl w:val="0"/>
          <w:numId w:val="33"/>
        </w:numPr>
        <w:spacing w:after="120" w:line="264" w:lineRule="auto"/>
        <w:ind w:left="1418" w:hanging="425"/>
        <w:rPr>
          <w:rFonts w:ascii="Arial" w:hAnsi="Arial" w:cs="Arial"/>
          <w:color w:val="000000" w:themeColor="text1"/>
          <w:sz w:val="22"/>
        </w:rPr>
      </w:pPr>
      <w:r w:rsidRPr="00E30EA2">
        <w:rPr>
          <w:rFonts w:ascii="Arial" w:hAnsi="Arial" w:cs="Arial"/>
          <w:bCs/>
          <w:color w:val="000000" w:themeColor="text1"/>
          <w:sz w:val="22"/>
        </w:rPr>
        <w:t>każda ze wskazanych w lit. a) – c) zmian może być powiązana z obniżeniem wynagrodzenia</w:t>
      </w:r>
      <w:r w:rsidRPr="00E30EA2">
        <w:rPr>
          <w:rFonts w:ascii="Arial" w:hAnsi="Arial" w:cs="Arial"/>
          <w:color w:val="000000" w:themeColor="text1"/>
          <w:sz w:val="22"/>
        </w:rPr>
        <w:t xml:space="preserve">. </w:t>
      </w:r>
    </w:p>
    <w:p w14:paraId="32F71CD3" w14:textId="77777777" w:rsidR="00E30EA2" w:rsidRPr="00E30EA2" w:rsidRDefault="00E30EA2" w:rsidP="00E30EA2">
      <w:pPr>
        <w:numPr>
          <w:ilvl w:val="0"/>
          <w:numId w:val="33"/>
        </w:numPr>
        <w:spacing w:after="120" w:line="264" w:lineRule="auto"/>
        <w:ind w:left="1418" w:hanging="425"/>
        <w:rPr>
          <w:rFonts w:ascii="Arial" w:hAnsi="Arial" w:cs="Arial"/>
          <w:color w:val="000000" w:themeColor="text1"/>
          <w:sz w:val="22"/>
        </w:rPr>
      </w:pPr>
      <w:r w:rsidRPr="00E30EA2">
        <w:rPr>
          <w:rFonts w:ascii="Arial" w:hAnsi="Arial" w:cs="Arial"/>
          <w:bCs/>
          <w:color w:val="000000" w:themeColor="text1"/>
          <w:sz w:val="22"/>
        </w:rPr>
        <w:t>dopuszcza się zmianę producenta, modelu, wersji, typu lub oznaczenia urządzenia, oprogramowania, licencji, subskrypcji lub innego elementu Przedmiotu Umowy, jeżeli zaoferowany pierwotnie element został wycofany z produkcji, sprzedaży, dystrybucji, wsparcia producenta, posiada wady ukryte lub charakteryzuje się dużą awaryjnością albo nie jest możliwy do dostarczenia z przyczyn niezależnych od Wykonawcy, pod warunkiem, że element zamienny spełnia wszystkie wymagania minimalne określone w OPZ, jest kompatybilny z pozostałymi elementami Przedmiotu Umowy i nie powoduje zwiększenia wynagrodzenia Wykonawcy.</w:t>
      </w:r>
    </w:p>
    <w:p w14:paraId="4D198CD0" w14:textId="77777777" w:rsidR="00E30EA2" w:rsidRPr="00E30EA2" w:rsidRDefault="00E30EA2" w:rsidP="00E30EA2">
      <w:pPr>
        <w:numPr>
          <w:ilvl w:val="1"/>
          <w:numId w:val="32"/>
        </w:numPr>
        <w:spacing w:after="120" w:line="264" w:lineRule="auto"/>
        <w:contextualSpacing/>
        <w:rPr>
          <w:rFonts w:ascii="Arial" w:hAnsi="Arial" w:cs="Arial"/>
          <w:color w:val="000000" w:themeColor="text1"/>
          <w:sz w:val="22"/>
        </w:rPr>
      </w:pPr>
      <w:r w:rsidRPr="00E30EA2">
        <w:rPr>
          <w:rFonts w:ascii="Arial" w:hAnsi="Arial" w:cs="Arial"/>
          <w:color w:val="000000" w:themeColor="text1"/>
          <w:sz w:val="22"/>
        </w:rPr>
        <w:t xml:space="preserve">Zmiana okresów rozliczeniowych dla Części B jest dopuszczalna wyłącznie w zakresie niepowodującym przekroczenia maksymalnego wynagrodzenia wskazanego w Tabeli 2 formularza oferty oraz pod warunkiem, że rozliczeniu będą podlegały wyłącznie okresy rzeczywistego obowiązywania licencji lub subskrypcji przypadające po dniu 30.11.2026 r.  </w:t>
      </w:r>
    </w:p>
    <w:p w14:paraId="683BF04F" w14:textId="77777777" w:rsidR="00E30EA2" w:rsidRPr="00E30EA2" w:rsidRDefault="00E30EA2" w:rsidP="00E30EA2">
      <w:pPr>
        <w:numPr>
          <w:ilvl w:val="0"/>
          <w:numId w:val="32"/>
        </w:numPr>
        <w:spacing w:after="120" w:line="264" w:lineRule="auto"/>
        <w:ind w:left="426"/>
        <w:rPr>
          <w:rFonts w:ascii="Arial" w:hAnsi="Arial" w:cs="Arial"/>
          <w:color w:val="000000" w:themeColor="text1"/>
          <w:sz w:val="22"/>
        </w:rPr>
      </w:pPr>
      <w:r w:rsidRPr="00E30EA2">
        <w:rPr>
          <w:rFonts w:ascii="Arial" w:hAnsi="Arial" w:cs="Arial"/>
          <w:color w:val="000000" w:themeColor="text1"/>
          <w:sz w:val="22"/>
        </w:rPr>
        <w:lastRenderedPageBreak/>
        <w:t xml:space="preserve">Na podstawie art. 455 ust. 1 pkt 2 ustawy Pzp dopuszczalna jest zmiana Umowy bez przeprowadzenia nowego postępowania o udzielenie zamówienia, w sytuacji gdy: </w:t>
      </w:r>
    </w:p>
    <w:p w14:paraId="5E7F045A" w14:textId="77777777" w:rsidR="00E30EA2" w:rsidRPr="00E30EA2" w:rsidRDefault="00E30EA2" w:rsidP="00E30EA2">
      <w:pPr>
        <w:numPr>
          <w:ilvl w:val="1"/>
          <w:numId w:val="32"/>
        </w:numPr>
        <w:spacing w:after="120" w:line="264" w:lineRule="auto"/>
        <w:rPr>
          <w:rFonts w:ascii="Arial" w:hAnsi="Arial" w:cs="Arial"/>
          <w:color w:val="000000" w:themeColor="text1"/>
          <w:sz w:val="22"/>
        </w:rPr>
      </w:pPr>
      <w:r w:rsidRPr="00E30EA2">
        <w:rPr>
          <w:rFonts w:ascii="Arial" w:hAnsi="Arial" w:cs="Arial"/>
          <w:color w:val="000000" w:themeColor="text1"/>
          <w:sz w:val="22"/>
        </w:rPr>
        <w:t xml:space="preserve">dotychczasowego Wykonawcę zastąpić ma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
    <w:p w14:paraId="49D6E1FD" w14:textId="77777777" w:rsidR="00E30EA2" w:rsidRPr="00E30EA2" w:rsidRDefault="00E30EA2" w:rsidP="00E30EA2">
      <w:pPr>
        <w:numPr>
          <w:ilvl w:val="0"/>
          <w:numId w:val="32"/>
        </w:numPr>
        <w:spacing w:after="120" w:line="264" w:lineRule="auto"/>
        <w:ind w:left="426"/>
        <w:rPr>
          <w:rFonts w:ascii="Arial" w:hAnsi="Arial" w:cs="Arial"/>
          <w:color w:val="000000" w:themeColor="text1"/>
          <w:sz w:val="22"/>
        </w:rPr>
      </w:pPr>
      <w:r w:rsidRPr="00E30EA2">
        <w:rPr>
          <w:rFonts w:ascii="Arial" w:hAnsi="Arial" w:cs="Arial"/>
          <w:color w:val="000000" w:themeColor="text1"/>
          <w:sz w:val="22"/>
        </w:rPr>
        <w:t xml:space="preserve">Powyższe warunki zmiany Umowy nie uchybiają pozostałym warunkom aneksowania określonym w art. 455 ustawy Pzp. </w:t>
      </w:r>
    </w:p>
    <w:p w14:paraId="53A872F6" w14:textId="77777777" w:rsidR="00E30EA2" w:rsidRPr="00E30EA2" w:rsidRDefault="00E30EA2" w:rsidP="00E30EA2">
      <w:pPr>
        <w:numPr>
          <w:ilvl w:val="0"/>
          <w:numId w:val="32"/>
        </w:numPr>
        <w:spacing w:after="120" w:line="264" w:lineRule="auto"/>
        <w:ind w:left="426"/>
        <w:rPr>
          <w:rFonts w:ascii="Arial" w:hAnsi="Arial" w:cs="Arial"/>
          <w:color w:val="000000" w:themeColor="text1"/>
          <w:sz w:val="22"/>
        </w:rPr>
      </w:pPr>
      <w:r w:rsidRPr="00E30EA2">
        <w:rPr>
          <w:rFonts w:ascii="Arial" w:hAnsi="Arial" w:cs="Arial"/>
          <w:color w:val="000000" w:themeColor="text1"/>
          <w:sz w:val="22"/>
        </w:rPr>
        <w:t xml:space="preserve">Wszelkie zmiany treści Umowy mogą być dokonywane wyłącznie w formie pisemnego (lub równoważnego w formie) aneksu, podpisanego przez obie Strony, pod rygorem nieważności. </w:t>
      </w:r>
    </w:p>
    <w:p w14:paraId="49600EF3" w14:textId="004F2F39" w:rsidR="000F79DD" w:rsidRDefault="00E30EA2" w:rsidP="00E30EA2">
      <w:pPr>
        <w:numPr>
          <w:ilvl w:val="0"/>
          <w:numId w:val="2"/>
        </w:numPr>
        <w:spacing w:after="120" w:line="264" w:lineRule="auto"/>
        <w:ind w:left="426" w:hanging="426"/>
        <w:rPr>
          <w:rFonts w:ascii="Arial" w:hAnsi="Arial" w:cs="Arial"/>
          <w:color w:val="000000" w:themeColor="text1"/>
          <w:sz w:val="22"/>
        </w:rPr>
      </w:pPr>
      <w:r w:rsidRPr="00E30EA2">
        <w:rPr>
          <w:rFonts w:ascii="Arial" w:hAnsi="Arial" w:cs="Arial"/>
          <w:color w:val="000000" w:themeColor="text1"/>
          <w:sz w:val="22"/>
        </w:rPr>
        <w:t>Dokonanie zmiany Umowy w zakresach, o których mowa powyżej wymaga uprzedniego złożenia na piśmie prośby Wykonawcy wykazującej zasadność wprowadzenia zmian i zgody Zamawiającego na jej dokonanie lub przedłożenia propozycji zmiany przez Zamawiającego</w:t>
      </w:r>
      <w:r w:rsidR="000F79DD" w:rsidRPr="00FE31EB">
        <w:rPr>
          <w:rFonts w:ascii="Arial" w:hAnsi="Arial" w:cs="Arial"/>
          <w:color w:val="000000" w:themeColor="text1"/>
          <w:sz w:val="22"/>
        </w:rPr>
        <w:t xml:space="preserve">. </w:t>
      </w:r>
    </w:p>
    <w:p w14:paraId="30A87A57" w14:textId="77777777" w:rsidR="009561D0" w:rsidRPr="009561D0" w:rsidRDefault="009561D0" w:rsidP="009561D0">
      <w:pPr>
        <w:pStyle w:val="Akapitzlist"/>
        <w:numPr>
          <w:ilvl w:val="0"/>
          <w:numId w:val="2"/>
        </w:numPr>
        <w:rPr>
          <w:rFonts w:ascii="Arial" w:hAnsi="Arial" w:cs="Arial"/>
          <w:color w:val="000000" w:themeColor="text1"/>
          <w:sz w:val="22"/>
        </w:rPr>
      </w:pPr>
      <w:r w:rsidRPr="009561D0">
        <w:rPr>
          <w:rFonts w:ascii="Arial" w:hAnsi="Arial" w:cs="Arial"/>
          <w:color w:val="000000" w:themeColor="text1"/>
          <w:sz w:val="22"/>
        </w:rPr>
        <w:t>Zmiany umowy nie mogą prowadzić do naruszenia warunków kwalifikowalności wydatków i zakresu projektu wynikającego z umowy grantu o numerze KPOD.05.10-CW.01-001/25/0360/KPOD.05.10-CW.01-001/25/2026.</w:t>
      </w:r>
    </w:p>
    <w:p w14:paraId="4DA8C269" w14:textId="77777777" w:rsidR="00817A5B" w:rsidRPr="00FE31EB" w:rsidRDefault="00817A5B" w:rsidP="00FC72CC">
      <w:pPr>
        <w:pStyle w:val="Nagwek1"/>
        <w:spacing w:after="120" w:line="264" w:lineRule="auto"/>
        <w:ind w:right="11"/>
        <w:rPr>
          <w:rFonts w:ascii="Arial" w:hAnsi="Arial" w:cs="Arial"/>
          <w:color w:val="000000" w:themeColor="text1"/>
          <w:sz w:val="22"/>
        </w:rPr>
      </w:pPr>
      <w:bookmarkStart w:id="0" w:name="_GoBack"/>
      <w:bookmarkEnd w:id="0"/>
    </w:p>
    <w:p w14:paraId="2F641101" w14:textId="3FCAD5CC" w:rsidR="00EB0ECC" w:rsidRPr="00FE31EB" w:rsidRDefault="00EB0ECC"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1</w:t>
      </w:r>
      <w:r w:rsidR="00B97A76" w:rsidRPr="00FE31EB">
        <w:rPr>
          <w:rFonts w:ascii="Arial" w:hAnsi="Arial" w:cs="Arial"/>
          <w:color w:val="000000" w:themeColor="text1"/>
          <w:sz w:val="22"/>
        </w:rPr>
        <w:t>3</w:t>
      </w:r>
    </w:p>
    <w:p w14:paraId="2CED25F0" w14:textId="77777777" w:rsidR="00EB0ECC" w:rsidRPr="00FE31EB" w:rsidRDefault="00125834"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POROZUMIEWANIE SIĘ STRON</w:t>
      </w:r>
    </w:p>
    <w:p w14:paraId="20D5391D" w14:textId="5FB9B9C4" w:rsidR="00EB0ECC" w:rsidRPr="00FE31EB" w:rsidRDefault="00EB0ECC" w:rsidP="00BB2B9E">
      <w:pPr>
        <w:numPr>
          <w:ilvl w:val="0"/>
          <w:numId w:val="12"/>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Strony ustalają, że wszelkie pisma, korespondencja oraz dokumentacja związana z realizacją Umowy będzie wyłącznie sporządzana w języku polskim.</w:t>
      </w:r>
    </w:p>
    <w:p w14:paraId="2EFCC79B" w14:textId="77777777" w:rsidR="00EB0ECC" w:rsidRPr="00FE31EB" w:rsidRDefault="00EB0ECC" w:rsidP="00BB2B9E">
      <w:pPr>
        <w:numPr>
          <w:ilvl w:val="0"/>
          <w:numId w:val="12"/>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Powiadomienia, oświadczenia, wnioski związane z realizacją Umowy wymagają formy pisemnej.</w:t>
      </w:r>
    </w:p>
    <w:p w14:paraId="32825662" w14:textId="77777777" w:rsidR="00EB0ECC" w:rsidRPr="00FE31EB" w:rsidRDefault="00EB0ECC" w:rsidP="00BB2B9E">
      <w:pPr>
        <w:numPr>
          <w:ilvl w:val="0"/>
          <w:numId w:val="12"/>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Korespondencję przekazaną pocztą elektroniczną na żądanie Zamawiającego Wykonawca potwierdzi niezwłocznie pisemnie.</w:t>
      </w:r>
    </w:p>
    <w:p w14:paraId="4D38B59B" w14:textId="77777777" w:rsidR="00EB0ECC" w:rsidRPr="00FE31EB" w:rsidRDefault="00EB0ECC" w:rsidP="00BB2B9E">
      <w:pPr>
        <w:numPr>
          <w:ilvl w:val="0"/>
          <w:numId w:val="12"/>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Korespondencję należy kierować na wskazane adresy:</w:t>
      </w:r>
    </w:p>
    <w:p w14:paraId="139BEA81" w14:textId="77777777" w:rsidR="00EB0ECC" w:rsidRPr="00FE31EB"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FE31EB">
        <w:rPr>
          <w:rFonts w:ascii="Arial" w:hAnsi="Arial" w:cs="Arial"/>
          <w:color w:val="000000" w:themeColor="text1"/>
          <w:sz w:val="22"/>
        </w:rPr>
        <w:t>Korespondencja kierowana do Zamawiającego:</w:t>
      </w:r>
    </w:p>
    <w:p w14:paraId="5F801F9E" w14:textId="3371381C" w:rsidR="00EB0ECC" w:rsidRPr="00FE31EB"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FE31EB">
        <w:rPr>
          <w:rFonts w:ascii="Arial" w:hAnsi="Arial" w:cs="Arial"/>
          <w:color w:val="000000" w:themeColor="text1"/>
          <w:sz w:val="22"/>
        </w:rPr>
        <w:t xml:space="preserve">Adres: </w:t>
      </w:r>
      <w:r w:rsidR="00D90924">
        <w:rPr>
          <w:rFonts w:ascii="Arial" w:hAnsi="Arial" w:cs="Arial"/>
          <w:bCs/>
          <w:color w:val="000000" w:themeColor="text1"/>
          <w:sz w:val="22"/>
        </w:rPr>
        <w:t>…………………………….</w:t>
      </w:r>
      <w:r w:rsidRPr="00D90924">
        <w:rPr>
          <w:rFonts w:ascii="Arial" w:hAnsi="Arial" w:cs="Arial"/>
          <w:color w:val="000000" w:themeColor="text1"/>
          <w:sz w:val="22"/>
        </w:rPr>
        <w:t xml:space="preserve">, e – mail </w:t>
      </w:r>
      <w:hyperlink r:id="rId13" w:history="1">
        <w:r w:rsidR="00D90924">
          <w:rPr>
            <w:rStyle w:val="Hipercze"/>
            <w:rFonts w:ascii="Arial" w:hAnsi="Arial" w:cs="Arial"/>
            <w:bCs/>
            <w:color w:val="000000" w:themeColor="text1"/>
            <w:sz w:val="22"/>
            <w:u w:val="none"/>
          </w:rPr>
          <w:t>…………………………..</w:t>
        </w:r>
      </w:hyperlink>
      <w:r w:rsidRPr="00D90924">
        <w:rPr>
          <w:rFonts w:ascii="Arial" w:hAnsi="Arial" w:cs="Arial"/>
          <w:color w:val="000000" w:themeColor="text1"/>
          <w:sz w:val="22"/>
        </w:rPr>
        <w:t xml:space="preserve">, tel.: </w:t>
      </w:r>
      <w:r w:rsidR="00D90924">
        <w:rPr>
          <w:rFonts w:ascii="Arial" w:hAnsi="Arial" w:cs="Arial"/>
          <w:bCs/>
          <w:color w:val="000000" w:themeColor="text1"/>
          <w:sz w:val="22"/>
        </w:rPr>
        <w:t>……………….</w:t>
      </w:r>
      <w:r w:rsidRPr="00D90924">
        <w:rPr>
          <w:rFonts w:ascii="Arial" w:hAnsi="Arial" w:cs="Arial"/>
          <w:color w:val="000000" w:themeColor="text1"/>
          <w:sz w:val="22"/>
        </w:rPr>
        <w:t>,</w:t>
      </w:r>
      <w:r w:rsidRPr="00FE31EB">
        <w:rPr>
          <w:rFonts w:ascii="Arial" w:hAnsi="Arial" w:cs="Arial"/>
          <w:color w:val="000000" w:themeColor="text1"/>
          <w:sz w:val="22"/>
        </w:rPr>
        <w:t xml:space="preserve"> </w:t>
      </w:r>
    </w:p>
    <w:p w14:paraId="5149D88C" w14:textId="77777777" w:rsidR="00EB0ECC" w:rsidRPr="00FE31EB"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FE31EB">
        <w:rPr>
          <w:rFonts w:ascii="Arial" w:hAnsi="Arial" w:cs="Arial"/>
          <w:color w:val="000000" w:themeColor="text1"/>
          <w:sz w:val="22"/>
        </w:rPr>
        <w:t>Korespondencja kierowana do Wykonawcy:</w:t>
      </w:r>
    </w:p>
    <w:p w14:paraId="19055F22" w14:textId="5061783F" w:rsidR="00EB0ECC" w:rsidRPr="00FE31EB"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FE31EB">
        <w:rPr>
          <w:rFonts w:ascii="Arial" w:hAnsi="Arial" w:cs="Arial"/>
          <w:color w:val="000000" w:themeColor="text1"/>
          <w:sz w:val="22"/>
        </w:rPr>
        <w:t>Adres: ……………………………., e – mail ………………………….., tel.: ………………</w:t>
      </w:r>
      <w:r w:rsidR="00D860B8">
        <w:rPr>
          <w:rFonts w:ascii="Arial" w:hAnsi="Arial" w:cs="Arial"/>
          <w:color w:val="000000" w:themeColor="text1"/>
          <w:sz w:val="22"/>
        </w:rPr>
        <w:t>,</w:t>
      </w:r>
      <w:r w:rsidRPr="00FE31EB">
        <w:rPr>
          <w:rFonts w:ascii="Arial" w:hAnsi="Arial" w:cs="Arial"/>
          <w:color w:val="000000" w:themeColor="text1"/>
          <w:sz w:val="22"/>
        </w:rPr>
        <w:t xml:space="preserve">, </w:t>
      </w:r>
    </w:p>
    <w:p w14:paraId="7E1F60E2" w14:textId="77777777" w:rsidR="00EB0ECC" w:rsidRPr="00FE31EB"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FE31EB">
        <w:rPr>
          <w:rFonts w:ascii="Arial" w:hAnsi="Arial" w:cs="Arial"/>
          <w:color w:val="000000" w:themeColor="text1"/>
          <w:sz w:val="22"/>
        </w:rPr>
        <w:t>Osoby do kontaktu ze strony Zamawiającego</w:t>
      </w:r>
      <w:r w:rsidR="00F37B17" w:rsidRPr="00FE31EB">
        <w:rPr>
          <w:rFonts w:ascii="Arial" w:hAnsi="Arial" w:cs="Arial"/>
          <w:color w:val="000000" w:themeColor="text1"/>
          <w:sz w:val="22"/>
        </w:rPr>
        <w:t>:</w:t>
      </w:r>
    </w:p>
    <w:p w14:paraId="14D4AD86" w14:textId="464EDCA8" w:rsidR="00EB0ECC" w:rsidRPr="00FE31EB"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FE31EB">
        <w:rPr>
          <w:rFonts w:ascii="Arial" w:hAnsi="Arial" w:cs="Arial"/>
          <w:color w:val="000000" w:themeColor="text1"/>
          <w:sz w:val="22"/>
        </w:rPr>
        <w:t>Imię I nazwisko: …………………., e – mail ………………………….., tel.: ………………</w:t>
      </w:r>
      <w:r w:rsidR="00D860B8">
        <w:rPr>
          <w:rFonts w:ascii="Arial" w:hAnsi="Arial" w:cs="Arial"/>
          <w:color w:val="000000" w:themeColor="text1"/>
          <w:sz w:val="22"/>
        </w:rPr>
        <w:t>,</w:t>
      </w:r>
      <w:r w:rsidRPr="00FE31EB">
        <w:rPr>
          <w:rFonts w:ascii="Arial" w:hAnsi="Arial" w:cs="Arial"/>
          <w:color w:val="000000" w:themeColor="text1"/>
          <w:sz w:val="22"/>
        </w:rPr>
        <w:t xml:space="preserve">, </w:t>
      </w:r>
    </w:p>
    <w:p w14:paraId="3E11A50D" w14:textId="5A73F5B7" w:rsidR="00EB0ECC" w:rsidRPr="00FE31EB"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FE31EB">
        <w:rPr>
          <w:rFonts w:ascii="Arial" w:hAnsi="Arial" w:cs="Arial"/>
          <w:color w:val="000000" w:themeColor="text1"/>
          <w:sz w:val="22"/>
        </w:rPr>
        <w:t>Imię I nazwisko: …………………., e – mail ………………………….., tel.: ………………</w:t>
      </w:r>
      <w:r w:rsidR="00D860B8">
        <w:rPr>
          <w:rFonts w:ascii="Arial" w:hAnsi="Arial" w:cs="Arial"/>
          <w:color w:val="000000" w:themeColor="text1"/>
          <w:sz w:val="22"/>
        </w:rPr>
        <w:t>,</w:t>
      </w:r>
      <w:r w:rsidRPr="00FE31EB">
        <w:rPr>
          <w:rFonts w:ascii="Arial" w:hAnsi="Arial" w:cs="Arial"/>
          <w:color w:val="000000" w:themeColor="text1"/>
          <w:sz w:val="22"/>
        </w:rPr>
        <w:t xml:space="preserve">, </w:t>
      </w:r>
    </w:p>
    <w:p w14:paraId="45F5C67A" w14:textId="77777777" w:rsidR="00EB0ECC" w:rsidRPr="00FE31EB" w:rsidRDefault="00EB0ECC" w:rsidP="00BB2B9E">
      <w:pPr>
        <w:pStyle w:val="Akapitzlist"/>
        <w:widowControl w:val="0"/>
        <w:numPr>
          <w:ilvl w:val="0"/>
          <w:numId w:val="9"/>
        </w:numPr>
        <w:suppressAutoHyphens/>
        <w:autoSpaceDE w:val="0"/>
        <w:autoSpaceDN w:val="0"/>
        <w:adjustRightInd w:val="0"/>
        <w:spacing w:after="120" w:line="264" w:lineRule="auto"/>
        <w:ind w:left="993" w:hanging="567"/>
        <w:contextualSpacing w:val="0"/>
        <w:rPr>
          <w:rFonts w:ascii="Arial" w:hAnsi="Arial" w:cs="Arial"/>
          <w:color w:val="000000" w:themeColor="text1"/>
          <w:sz w:val="22"/>
        </w:rPr>
      </w:pPr>
      <w:r w:rsidRPr="00FE31EB">
        <w:rPr>
          <w:rFonts w:ascii="Arial" w:hAnsi="Arial" w:cs="Arial"/>
          <w:color w:val="000000" w:themeColor="text1"/>
          <w:sz w:val="22"/>
        </w:rPr>
        <w:t>Osoby do kontaktu ze strony Wykonawcy</w:t>
      </w:r>
    </w:p>
    <w:p w14:paraId="00CC1F99" w14:textId="2DA661C5" w:rsidR="00EB0ECC" w:rsidRPr="00FE31EB" w:rsidRDefault="00EB0ECC" w:rsidP="00307189">
      <w:pPr>
        <w:widowControl w:val="0"/>
        <w:suppressAutoHyphens/>
        <w:autoSpaceDE w:val="0"/>
        <w:autoSpaceDN w:val="0"/>
        <w:adjustRightInd w:val="0"/>
        <w:spacing w:after="120" w:line="264" w:lineRule="auto"/>
        <w:ind w:left="993" w:hanging="567"/>
        <w:rPr>
          <w:rFonts w:ascii="Arial" w:hAnsi="Arial" w:cs="Arial"/>
          <w:color w:val="000000" w:themeColor="text1"/>
          <w:sz w:val="22"/>
        </w:rPr>
      </w:pPr>
      <w:r w:rsidRPr="00FE31EB">
        <w:rPr>
          <w:rFonts w:ascii="Arial" w:hAnsi="Arial" w:cs="Arial"/>
          <w:color w:val="000000" w:themeColor="text1"/>
          <w:sz w:val="22"/>
        </w:rPr>
        <w:t>Imię I nazwisko: …………………., e – mail ………………………….., tel.: ………………</w:t>
      </w:r>
      <w:r w:rsidR="00D860B8">
        <w:rPr>
          <w:rFonts w:ascii="Arial" w:hAnsi="Arial" w:cs="Arial"/>
          <w:color w:val="000000" w:themeColor="text1"/>
          <w:sz w:val="22"/>
        </w:rPr>
        <w:t>,</w:t>
      </w:r>
      <w:r w:rsidRPr="00FE31EB">
        <w:rPr>
          <w:rFonts w:ascii="Arial" w:hAnsi="Arial" w:cs="Arial"/>
          <w:color w:val="000000" w:themeColor="text1"/>
          <w:sz w:val="22"/>
        </w:rPr>
        <w:t xml:space="preserve">, </w:t>
      </w:r>
    </w:p>
    <w:p w14:paraId="31E4EBED" w14:textId="77777777" w:rsidR="00EB0ECC" w:rsidRPr="00FE31EB" w:rsidRDefault="00EB0ECC" w:rsidP="00BB2B9E">
      <w:pPr>
        <w:numPr>
          <w:ilvl w:val="0"/>
          <w:numId w:val="12"/>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Zmiana danych wskazanych w ust. 4 pkt. 1 - 4, nie stanowi zmiany Umowy i wymaga jedynie pisemnego powiadomienia drugiej Strony.</w:t>
      </w:r>
    </w:p>
    <w:p w14:paraId="363BB78B" w14:textId="22736F7A" w:rsidR="00EB0ECC" w:rsidRPr="00FE31EB" w:rsidRDefault="00EB0ECC" w:rsidP="00BB2B9E">
      <w:pPr>
        <w:numPr>
          <w:ilvl w:val="0"/>
          <w:numId w:val="12"/>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lastRenderedPageBreak/>
        <w:t>Osoby wskazane w ust. 4 pkt. 3 i 4 są upoważnione</w:t>
      </w:r>
      <w:r w:rsidR="00FC79C3" w:rsidRPr="00FE31EB">
        <w:rPr>
          <w:rFonts w:ascii="Arial" w:hAnsi="Arial" w:cs="Arial"/>
          <w:color w:val="000000" w:themeColor="text1"/>
          <w:sz w:val="22"/>
        </w:rPr>
        <w:t xml:space="preserve"> do</w:t>
      </w:r>
      <w:r w:rsidRPr="00FE31EB">
        <w:rPr>
          <w:rFonts w:ascii="Arial" w:hAnsi="Arial" w:cs="Arial"/>
          <w:color w:val="000000" w:themeColor="text1"/>
          <w:sz w:val="22"/>
        </w:rPr>
        <w:t xml:space="preserve"> realizacji wszelkich bieżących spraw związanych z wykonywaniem przedmiotu Umowy, w tym do prowadzenia korespondencji, podpisywania protokołów odbioru. Powyższe uprawnienia nie obejmują prawa do zmiany Umowy.</w:t>
      </w:r>
    </w:p>
    <w:p w14:paraId="67B4FAF2" w14:textId="77777777" w:rsidR="00AA107D" w:rsidRPr="00FE31EB" w:rsidRDefault="00AA107D" w:rsidP="00AA107D">
      <w:pPr>
        <w:pStyle w:val="Akapitzlist"/>
        <w:spacing w:after="120" w:line="264" w:lineRule="auto"/>
        <w:ind w:left="427" w:firstLine="0"/>
        <w:rPr>
          <w:rFonts w:ascii="Arial" w:hAnsi="Arial" w:cs="Arial"/>
          <w:color w:val="000000" w:themeColor="text1"/>
          <w:sz w:val="22"/>
        </w:rPr>
      </w:pPr>
    </w:p>
    <w:p w14:paraId="0DE15911" w14:textId="2306ABF4" w:rsidR="00AA107D" w:rsidRPr="00FE31EB" w:rsidRDefault="00AA107D" w:rsidP="00AA107D">
      <w:pPr>
        <w:pStyle w:val="Nagwek1"/>
        <w:spacing w:after="120" w:line="264" w:lineRule="auto"/>
        <w:ind w:left="427" w:right="11" w:firstLine="0"/>
        <w:rPr>
          <w:rFonts w:ascii="Arial" w:hAnsi="Arial" w:cs="Arial"/>
          <w:color w:val="000000" w:themeColor="text1"/>
          <w:sz w:val="22"/>
        </w:rPr>
      </w:pPr>
      <w:r w:rsidRPr="00FE31EB">
        <w:rPr>
          <w:rFonts w:ascii="Arial" w:hAnsi="Arial" w:cs="Arial"/>
          <w:color w:val="000000" w:themeColor="text1"/>
          <w:sz w:val="22"/>
        </w:rPr>
        <w:t>§ 14</w:t>
      </w:r>
    </w:p>
    <w:p w14:paraId="02457056" w14:textId="7856CD08" w:rsidR="00AA107D" w:rsidRPr="00FE31EB" w:rsidRDefault="000E1F1A" w:rsidP="00AA107D">
      <w:pPr>
        <w:spacing w:after="120" w:line="264" w:lineRule="auto"/>
        <w:ind w:left="426" w:firstLine="0"/>
        <w:jc w:val="center"/>
        <w:rPr>
          <w:rFonts w:ascii="Arial" w:hAnsi="Arial" w:cs="Arial"/>
          <w:b/>
          <w:bCs/>
          <w:color w:val="000000" w:themeColor="text1"/>
          <w:sz w:val="22"/>
        </w:rPr>
      </w:pPr>
      <w:r w:rsidRPr="00FE31EB">
        <w:rPr>
          <w:rFonts w:ascii="Arial" w:hAnsi="Arial" w:cs="Arial"/>
          <w:b/>
          <w:bCs/>
          <w:color w:val="000000" w:themeColor="text1"/>
          <w:sz w:val="22"/>
        </w:rPr>
        <w:t>WALORYZACJA WYNAGRODZENIA</w:t>
      </w:r>
    </w:p>
    <w:p w14:paraId="60903837" w14:textId="61B3C770" w:rsidR="001B3BC2" w:rsidRPr="001B3BC2" w:rsidRDefault="001B3BC2" w:rsidP="001B3BC2">
      <w:pPr>
        <w:pStyle w:val="Akapitzlist"/>
        <w:numPr>
          <w:ilvl w:val="6"/>
          <w:numId w:val="27"/>
        </w:numPr>
        <w:spacing w:after="100" w:line="276" w:lineRule="auto"/>
        <w:ind w:left="284" w:hanging="284"/>
        <w:rPr>
          <w:sz w:val="22"/>
        </w:rPr>
      </w:pPr>
      <w:r w:rsidRPr="001B3BC2">
        <w:rPr>
          <w:rFonts w:ascii="Arial" w:eastAsia="Arial" w:hAnsi="Arial" w:cs="Arial"/>
          <w:sz w:val="22"/>
        </w:rPr>
        <w:t>Waloryzacji podlega wyłącznie wynagrodzenie Wykonawcy z tytułu utrzymania pełnej funkcjonalności produktów w ramach Części B, tj. licencji i subskrypcji świadczonych przez 36 miesięcy, o którym mowa w § 4 ust. 1a Umowy. Wynagrodzenie ryczałtowe za Część A (dostawa, wdrożenie i uruchomienie) nie podlega waloryzacji.</w:t>
      </w:r>
    </w:p>
    <w:p w14:paraId="17C973B8" w14:textId="77777777" w:rsidR="001B3BC2" w:rsidRPr="001B3BC2" w:rsidRDefault="001B3BC2" w:rsidP="001B3BC2">
      <w:pPr>
        <w:spacing w:after="100" w:line="276" w:lineRule="auto"/>
        <w:ind w:left="360" w:hanging="360"/>
        <w:rPr>
          <w:sz w:val="22"/>
        </w:rPr>
      </w:pPr>
      <w:r w:rsidRPr="001B3BC2">
        <w:rPr>
          <w:rFonts w:ascii="Arial" w:eastAsia="Arial" w:hAnsi="Arial" w:cs="Arial"/>
          <w:sz w:val="22"/>
        </w:rPr>
        <w:t>2.</w:t>
      </w:r>
      <w:r w:rsidRPr="001B3BC2">
        <w:rPr>
          <w:rFonts w:ascii="Arial" w:eastAsia="Arial" w:hAnsi="Arial" w:cs="Arial"/>
          <w:sz w:val="22"/>
        </w:rPr>
        <w:tab/>
        <w:t>Po upływie 6 miesięcy od daty rozpoczęcia świadczenia usług w ramach Części B z wnioskiem o zmianę wynagrodzenia może wystąpić:</w:t>
      </w:r>
    </w:p>
    <w:p w14:paraId="2669163D"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a)</w:t>
      </w:r>
      <w:r w:rsidRPr="001B3BC2">
        <w:rPr>
          <w:rFonts w:ascii="Arial" w:eastAsia="Arial" w:hAnsi="Arial" w:cs="Arial"/>
          <w:sz w:val="22"/>
        </w:rPr>
        <w:tab/>
        <w:t>Wykonawca — w przypadku wzrostu wskaźnika, o którym mowa w ust. 3, w stosunku do jego wartości z miesiąca zawarcia Umowy;</w:t>
      </w:r>
    </w:p>
    <w:p w14:paraId="2886E513"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b)</w:t>
      </w:r>
      <w:r w:rsidRPr="001B3BC2">
        <w:rPr>
          <w:rFonts w:ascii="Arial" w:eastAsia="Arial" w:hAnsi="Arial" w:cs="Arial"/>
          <w:sz w:val="22"/>
        </w:rPr>
        <w:tab/>
        <w:t>Zamawiający — w przypadku spadku wskaźnika, o którym mowa w ust. 3, w stosunku do jego wartości z miesiąca zawarcia Umowy.</w:t>
      </w:r>
    </w:p>
    <w:p w14:paraId="5A0EC53F" w14:textId="2A021CFC" w:rsidR="001B3BC2" w:rsidRPr="001B3BC2" w:rsidRDefault="001B3BC2" w:rsidP="001B3BC2">
      <w:pPr>
        <w:spacing w:after="100" w:line="276" w:lineRule="auto"/>
        <w:ind w:left="360" w:hanging="360"/>
        <w:rPr>
          <w:sz w:val="22"/>
        </w:rPr>
      </w:pPr>
      <w:r w:rsidRPr="001B3BC2">
        <w:rPr>
          <w:rFonts w:ascii="Arial" w:eastAsia="Arial" w:hAnsi="Arial" w:cs="Arial"/>
          <w:sz w:val="22"/>
        </w:rPr>
        <w:t>3.</w:t>
      </w:r>
      <w:r w:rsidRPr="001B3BC2">
        <w:rPr>
          <w:rFonts w:ascii="Arial" w:eastAsia="Arial" w:hAnsi="Arial" w:cs="Arial"/>
          <w:sz w:val="22"/>
        </w:rPr>
        <w:tab/>
        <w:t>Podstawą waloryzacji jest procentowa zmiana wskaźnika cen towarów i usług konsumpcyjnych ogółem (CPI) ogłaszanego przez Prezesa Głównego Urzędu Statystycznego w Dzienniku Urzędowym Rzeczypospolitej Polskiej Monitor Polski</w:t>
      </w:r>
      <w:r w:rsidR="001C484C">
        <w:rPr>
          <w:rFonts w:ascii="Arial" w:eastAsia="Arial" w:hAnsi="Arial" w:cs="Arial"/>
          <w:sz w:val="22"/>
        </w:rPr>
        <w:t xml:space="preserve"> </w:t>
      </w:r>
      <w:r w:rsidRPr="001B3BC2">
        <w:rPr>
          <w:rFonts w:ascii="Arial" w:eastAsia="Arial" w:hAnsi="Arial" w:cs="Arial"/>
          <w:sz w:val="22"/>
        </w:rPr>
        <w:t>(miesięczne komunikaty GUS o wskaźniku CPI). Zmianę wskaźnika oblicza się narastająco od miesiąca zawarcia Umowy do miesiąca złożenia wniosku, na podstawie ostatniego opublikowanego odczytu miesięcznego. W przypadku zaprzestania publikacji wskaźnika CPI przez GUS, Strony w terminie 30 dni od daty zaprzestania uzgodnią na piśmie wskaźnik zastępczy o zbliżonej charakterystyce; do czasu uzgodnienia żadna ze Stron nie może skutecznie dochodzić waloryzacji.</w:t>
      </w:r>
    </w:p>
    <w:p w14:paraId="03B1D656" w14:textId="77777777" w:rsidR="001B3BC2" w:rsidRPr="001B3BC2" w:rsidRDefault="001B3BC2" w:rsidP="001B3BC2">
      <w:pPr>
        <w:spacing w:after="100" w:line="276" w:lineRule="auto"/>
        <w:ind w:left="360" w:hanging="360"/>
        <w:rPr>
          <w:sz w:val="22"/>
        </w:rPr>
      </w:pPr>
      <w:r w:rsidRPr="001B3BC2">
        <w:rPr>
          <w:rFonts w:ascii="Arial" w:eastAsia="Arial" w:hAnsi="Arial" w:cs="Arial"/>
          <w:sz w:val="22"/>
        </w:rPr>
        <w:t>4.</w:t>
      </w:r>
      <w:r w:rsidRPr="001B3BC2">
        <w:rPr>
          <w:rFonts w:ascii="Arial" w:eastAsia="Arial" w:hAnsi="Arial" w:cs="Arial"/>
          <w:sz w:val="22"/>
        </w:rPr>
        <w:tab/>
        <w:t>Zmiana wynagrodzenia wymaga łącznego spełnienia następujących przesłanek:</w:t>
      </w:r>
    </w:p>
    <w:p w14:paraId="5878498D"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a)</w:t>
      </w:r>
      <w:r w:rsidRPr="001B3BC2">
        <w:rPr>
          <w:rFonts w:ascii="Arial" w:eastAsia="Arial" w:hAnsi="Arial" w:cs="Arial"/>
          <w:sz w:val="22"/>
        </w:rPr>
        <w:tab/>
        <w:t>skumulowana zmiana wskaźnika CPI od miesiąca zawarcia Umowy wynosi co najmniej 5 punktów procentowych (próg waloryzacyjny);</w:t>
      </w:r>
    </w:p>
    <w:p w14:paraId="19AA9BCA"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b)</w:t>
      </w:r>
      <w:r w:rsidRPr="001B3BC2">
        <w:rPr>
          <w:rFonts w:ascii="Arial" w:eastAsia="Arial" w:hAnsi="Arial" w:cs="Arial"/>
          <w:sz w:val="22"/>
        </w:rPr>
        <w:tab/>
        <w:t>od poprzedniej zmiany wynagrodzenia na podstawie niniejszego paragrafu upłynęło co najmniej 6 miesięcy;</w:t>
      </w:r>
    </w:p>
    <w:p w14:paraId="412747A2"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c)</w:t>
      </w:r>
      <w:r w:rsidRPr="001B3BC2">
        <w:rPr>
          <w:rFonts w:ascii="Arial" w:eastAsia="Arial" w:hAnsi="Arial" w:cs="Arial"/>
          <w:sz w:val="22"/>
        </w:rPr>
        <w:tab/>
        <w:t>wniosek, o którym mowa w ust. 5, zawiera kompletne wyliczenie i dokumenty.</w:t>
      </w:r>
    </w:p>
    <w:p w14:paraId="1AF3F4FC" w14:textId="77777777" w:rsidR="001B3BC2" w:rsidRPr="001B3BC2" w:rsidRDefault="001B3BC2" w:rsidP="001B3BC2">
      <w:pPr>
        <w:spacing w:after="100" w:line="276" w:lineRule="auto"/>
        <w:ind w:left="360" w:hanging="360"/>
        <w:rPr>
          <w:sz w:val="22"/>
        </w:rPr>
      </w:pPr>
      <w:r w:rsidRPr="001B3BC2">
        <w:rPr>
          <w:rFonts w:ascii="Arial" w:eastAsia="Arial" w:hAnsi="Arial" w:cs="Arial"/>
          <w:sz w:val="22"/>
        </w:rPr>
        <w:t>5.</w:t>
      </w:r>
      <w:r w:rsidRPr="001B3BC2">
        <w:rPr>
          <w:rFonts w:ascii="Arial" w:eastAsia="Arial" w:hAnsi="Arial" w:cs="Arial"/>
          <w:sz w:val="22"/>
        </w:rPr>
        <w:tab/>
        <w:t>Wniosek o zmianę wynagrodzenia składany przez którąkolwiek ze Stron musi zawierać:</w:t>
      </w:r>
    </w:p>
    <w:p w14:paraId="1C0A26F0"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a)</w:t>
      </w:r>
      <w:r w:rsidRPr="001B3BC2">
        <w:rPr>
          <w:rFonts w:ascii="Arial" w:eastAsia="Arial" w:hAnsi="Arial" w:cs="Arial"/>
          <w:sz w:val="22"/>
        </w:rPr>
        <w:tab/>
        <w:t>wskazanie okresu, za który żądana jest zmiana wynagrodzenia;</w:t>
      </w:r>
    </w:p>
    <w:p w14:paraId="4C84924A"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b)</w:t>
      </w:r>
      <w:r w:rsidRPr="001B3BC2">
        <w:rPr>
          <w:rFonts w:ascii="Arial" w:eastAsia="Arial" w:hAnsi="Arial" w:cs="Arial"/>
          <w:sz w:val="22"/>
        </w:rPr>
        <w:tab/>
        <w:t>wyliczenie procentowej zmiany wskaźnika CPI od miesiąca zawarcia Umowy do miesiąca złożenia wniosku, z powołaniem konkretnego komunikatu GUS (numer i data Monitora Polskiego lub strona GUS.gov.pl);</w:t>
      </w:r>
    </w:p>
    <w:p w14:paraId="14ECF734"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c)</w:t>
      </w:r>
      <w:r w:rsidRPr="001B3BC2">
        <w:rPr>
          <w:rFonts w:ascii="Arial" w:eastAsia="Arial" w:hAnsi="Arial" w:cs="Arial"/>
          <w:sz w:val="22"/>
        </w:rPr>
        <w:tab/>
        <w:t>obliczenie kwoty, o którą wnioskuje się zmienić wynagrodzenie za Część B;</w:t>
      </w:r>
    </w:p>
    <w:p w14:paraId="61D442F5"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d)</w:t>
      </w:r>
      <w:r w:rsidRPr="001B3BC2">
        <w:rPr>
          <w:rFonts w:ascii="Arial" w:eastAsia="Arial" w:hAnsi="Arial" w:cs="Arial"/>
          <w:sz w:val="22"/>
        </w:rPr>
        <w:tab/>
        <w:t>w przypadku wniosku Wykonawcy — dokumenty potwierdzające wzrost kosztów licencji lub subskrypcji u producenta lub dystrybutora (cenniki, faktury, korespondencja producenta), jeżeli wzrost ten jest wyższy niż zmiana CPI. Dokumenty te stanowią dowód pomocniczy i nie mogą zastąpić wskaźnika CPI jako wyłącznej podstawy waloryzacji.</w:t>
      </w:r>
    </w:p>
    <w:p w14:paraId="27198C45" w14:textId="77777777" w:rsidR="001B3BC2" w:rsidRPr="001B3BC2" w:rsidRDefault="001B3BC2" w:rsidP="001B3BC2">
      <w:pPr>
        <w:spacing w:after="100" w:line="276" w:lineRule="auto"/>
        <w:ind w:left="360" w:hanging="360"/>
        <w:rPr>
          <w:sz w:val="22"/>
        </w:rPr>
      </w:pPr>
      <w:r w:rsidRPr="001B3BC2">
        <w:rPr>
          <w:rFonts w:ascii="Arial" w:eastAsia="Arial" w:hAnsi="Arial" w:cs="Arial"/>
          <w:sz w:val="22"/>
        </w:rPr>
        <w:t>6.</w:t>
      </w:r>
      <w:r w:rsidRPr="001B3BC2">
        <w:rPr>
          <w:rFonts w:ascii="Arial" w:eastAsia="Arial" w:hAnsi="Arial" w:cs="Arial"/>
          <w:sz w:val="22"/>
        </w:rPr>
        <w:tab/>
        <w:t>Zmiana wynagrodzenia za Część B jest dokonywana proporcjonalnie do zmiany wskaźnika CPI z zachowaniem następujących ograniczeń:</w:t>
      </w:r>
    </w:p>
    <w:p w14:paraId="1A26EFB0"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lastRenderedPageBreak/>
        <w:t>a)</w:t>
      </w:r>
      <w:r w:rsidRPr="001B3BC2">
        <w:rPr>
          <w:rFonts w:ascii="Arial" w:eastAsia="Arial" w:hAnsi="Arial" w:cs="Arial"/>
          <w:sz w:val="22"/>
        </w:rPr>
        <w:tab/>
        <w:t>zmiana wynagrodzenia nie może przekroczyć rzeczywistej procentowej zmiany wskaźnika CPI w danym okresie rozliczeniowym — odpowiednio w górę lub w dół;</w:t>
      </w:r>
    </w:p>
    <w:p w14:paraId="62C5E463"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b)</w:t>
      </w:r>
      <w:r w:rsidRPr="001B3BC2">
        <w:rPr>
          <w:rFonts w:ascii="Arial" w:eastAsia="Arial" w:hAnsi="Arial" w:cs="Arial"/>
          <w:sz w:val="22"/>
        </w:rPr>
        <w:tab/>
        <w:t>łączna jednorazowa zmiana wynagrodzenia rocznego za Część B wynikająca z waloryzacji nie może przekroczyć 10% wartości rocznego wynagrodzenia za Część B określonego w § 4 ust. 1a Umowy;</w:t>
      </w:r>
    </w:p>
    <w:p w14:paraId="5CD7A5AC" w14:textId="77777777" w:rsidR="001B3BC2" w:rsidRPr="001B3BC2" w:rsidRDefault="001B3BC2" w:rsidP="001B3BC2">
      <w:pPr>
        <w:spacing w:after="80" w:line="276" w:lineRule="auto"/>
        <w:ind w:left="720" w:hanging="360"/>
        <w:rPr>
          <w:sz w:val="22"/>
        </w:rPr>
      </w:pPr>
      <w:r w:rsidRPr="001B3BC2">
        <w:rPr>
          <w:rFonts w:ascii="Arial" w:eastAsia="Arial" w:hAnsi="Arial" w:cs="Arial"/>
          <w:sz w:val="22"/>
        </w:rPr>
        <w:t>c)</w:t>
      </w:r>
      <w:r w:rsidRPr="001B3BC2">
        <w:rPr>
          <w:rFonts w:ascii="Arial" w:eastAsia="Arial" w:hAnsi="Arial" w:cs="Arial"/>
          <w:sz w:val="22"/>
        </w:rPr>
        <w:tab/>
        <w:t>waloryzacja działa symetrycznie: Wykonawca może żądać podwyżki przy wzroście CPI; Zamawiający może żądać obniżki przy spadku CPI — w każdym przypadku na warunkach niniejszego paragrafu.</w:t>
      </w:r>
    </w:p>
    <w:p w14:paraId="57FB8D0D" w14:textId="77777777" w:rsidR="001B3BC2" w:rsidRPr="001B3BC2" w:rsidRDefault="001B3BC2" w:rsidP="001B3BC2">
      <w:pPr>
        <w:spacing w:after="100" w:line="276" w:lineRule="auto"/>
        <w:ind w:left="360" w:hanging="360"/>
        <w:rPr>
          <w:sz w:val="22"/>
        </w:rPr>
      </w:pPr>
      <w:r w:rsidRPr="001B3BC2">
        <w:rPr>
          <w:rFonts w:ascii="Arial" w:eastAsia="Arial" w:hAnsi="Arial" w:cs="Arial"/>
          <w:sz w:val="22"/>
        </w:rPr>
        <w:t>7.</w:t>
      </w:r>
      <w:r w:rsidRPr="001B3BC2">
        <w:rPr>
          <w:rFonts w:ascii="Arial" w:eastAsia="Arial" w:hAnsi="Arial" w:cs="Arial"/>
          <w:sz w:val="22"/>
        </w:rPr>
        <w:tab/>
        <w:t>Strona, do której skierowano wniosek o waloryzację, zobowiązana jest do pisemnego ustosunkowania się do wniosku w terminie 21 dni od dnia jego otrzymania. Brak odpowiedzi w tym terminie nie oznacza akceptacji wniosku. W przypadku sporu co do zasadności lub wysokości waloryzacji stosuje się § 18 ust. 2–3 Umowy.</w:t>
      </w:r>
    </w:p>
    <w:p w14:paraId="685F1632" w14:textId="77777777" w:rsidR="001B3BC2" w:rsidRPr="001B3BC2" w:rsidRDefault="001B3BC2" w:rsidP="001B3BC2">
      <w:pPr>
        <w:spacing w:after="100" w:line="276" w:lineRule="auto"/>
        <w:ind w:left="360" w:hanging="360"/>
        <w:rPr>
          <w:sz w:val="22"/>
        </w:rPr>
      </w:pPr>
      <w:r w:rsidRPr="001B3BC2">
        <w:rPr>
          <w:rFonts w:ascii="Arial" w:eastAsia="Arial" w:hAnsi="Arial" w:cs="Arial"/>
          <w:sz w:val="22"/>
        </w:rPr>
        <w:t>8.</w:t>
      </w:r>
      <w:r w:rsidRPr="001B3BC2">
        <w:rPr>
          <w:rFonts w:ascii="Arial" w:eastAsia="Arial" w:hAnsi="Arial" w:cs="Arial"/>
          <w:sz w:val="22"/>
        </w:rPr>
        <w:tab/>
        <w:t>Zmiana wynagrodzenia wymaga zawarcia aneksu do Umowy w formie pisemnej pod rygorem nieważności. Aneks wywołuje skutek od pierwszego dnia miesiąca następującego po miesiącu, w którym został zawarty.</w:t>
      </w:r>
    </w:p>
    <w:p w14:paraId="51D71A77" w14:textId="22E35A47" w:rsidR="00AA107D" w:rsidRPr="001B3BC2" w:rsidRDefault="001B3BC2" w:rsidP="001B3BC2">
      <w:pPr>
        <w:spacing w:after="120" w:line="264" w:lineRule="auto"/>
        <w:ind w:left="360" w:hanging="360"/>
        <w:rPr>
          <w:rFonts w:ascii="Arial" w:hAnsi="Arial" w:cs="Arial"/>
          <w:color w:val="000000" w:themeColor="text1"/>
          <w:sz w:val="22"/>
        </w:rPr>
      </w:pPr>
      <w:r w:rsidRPr="001B3BC2">
        <w:rPr>
          <w:rFonts w:ascii="Arial" w:eastAsia="Arial" w:hAnsi="Arial" w:cs="Arial"/>
          <w:sz w:val="22"/>
        </w:rPr>
        <w:t>9.</w:t>
      </w:r>
      <w:r w:rsidRPr="001B3BC2">
        <w:rPr>
          <w:rFonts w:ascii="Arial" w:eastAsia="Arial" w:hAnsi="Arial" w:cs="Arial"/>
          <w:sz w:val="22"/>
        </w:rPr>
        <w:tab/>
        <w:t>Łączna zmiana wynagrodzenia z tytułu wszystkich waloryzacji w całym 36-miesięcznym okresie świadczenia usług w ramach Części B nie może prowadzić do zmiany wartości umowy przekraczającej 50% wartości wynagrodzenia za Część B ustalonego pierwotnie w § 4 ust. 1a Umowy</w:t>
      </w:r>
      <w:r w:rsidR="00AA107D" w:rsidRPr="001B3BC2">
        <w:rPr>
          <w:rFonts w:ascii="Arial" w:hAnsi="Arial" w:cs="Arial"/>
          <w:color w:val="000000" w:themeColor="text1"/>
          <w:sz w:val="22"/>
        </w:rPr>
        <w:t>.</w:t>
      </w:r>
    </w:p>
    <w:p w14:paraId="4DA54CF4" w14:textId="77777777" w:rsidR="00817A5B" w:rsidRPr="00FE31EB" w:rsidRDefault="00817A5B" w:rsidP="00AA107D">
      <w:pPr>
        <w:spacing w:after="120" w:line="264" w:lineRule="auto"/>
        <w:ind w:left="426" w:firstLine="0"/>
        <w:rPr>
          <w:rFonts w:ascii="Arial" w:hAnsi="Arial" w:cs="Arial"/>
          <w:color w:val="000000" w:themeColor="text1"/>
          <w:sz w:val="22"/>
        </w:rPr>
      </w:pPr>
    </w:p>
    <w:p w14:paraId="1B9C6DDE" w14:textId="6A653716" w:rsidR="00AB1A1A" w:rsidRPr="00FE31EB" w:rsidRDefault="00AB1A1A" w:rsidP="00AB1A1A">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1</w:t>
      </w:r>
      <w:r w:rsidR="0078057E" w:rsidRPr="00FE31EB">
        <w:rPr>
          <w:rFonts w:ascii="Arial" w:hAnsi="Arial" w:cs="Arial"/>
          <w:color w:val="000000" w:themeColor="text1"/>
          <w:sz w:val="22"/>
        </w:rPr>
        <w:t>5</w:t>
      </w:r>
    </w:p>
    <w:p w14:paraId="283AFB7E" w14:textId="6369E8D4" w:rsidR="00AB1A1A" w:rsidRPr="00FE31EB" w:rsidRDefault="00AB1A1A" w:rsidP="00AB1A1A">
      <w:pPr>
        <w:spacing w:after="120" w:line="264" w:lineRule="auto"/>
        <w:ind w:left="426" w:firstLine="0"/>
        <w:jc w:val="center"/>
        <w:rPr>
          <w:rFonts w:ascii="Arial" w:hAnsi="Arial" w:cs="Arial"/>
          <w:b/>
          <w:color w:val="000000" w:themeColor="text1"/>
          <w:sz w:val="22"/>
        </w:rPr>
      </w:pPr>
      <w:r w:rsidRPr="00FE31EB">
        <w:rPr>
          <w:rFonts w:ascii="Arial" w:hAnsi="Arial" w:cs="Arial"/>
          <w:b/>
          <w:color w:val="000000" w:themeColor="text1"/>
          <w:sz w:val="22"/>
        </w:rPr>
        <w:t>ZABEZPIECZENIE NALEŻYTEGO WYKONANIA UMOWY</w:t>
      </w:r>
    </w:p>
    <w:p w14:paraId="1CCEC29A" w14:textId="77777777" w:rsidR="00945D69" w:rsidRPr="00945D69" w:rsidRDefault="00AB1A1A" w:rsidP="00945D69">
      <w:p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1.</w:t>
      </w:r>
      <w:r w:rsidRPr="00FE31EB">
        <w:rPr>
          <w:rFonts w:ascii="Arial" w:hAnsi="Arial" w:cs="Arial"/>
          <w:color w:val="000000" w:themeColor="text1"/>
          <w:sz w:val="22"/>
        </w:rPr>
        <w:tab/>
      </w:r>
      <w:r w:rsidR="00945D69" w:rsidRPr="00945D69">
        <w:rPr>
          <w:rFonts w:ascii="Arial" w:hAnsi="Arial" w:cs="Arial"/>
          <w:color w:val="000000" w:themeColor="text1"/>
          <w:sz w:val="22"/>
        </w:rPr>
        <w:t xml:space="preserve">Wykonawca przed zawarciem Umowy wniósł zabezpieczenie należytego wykonania umowy w postaci ………. w wysokości 3 % łącznej ceny brutto podanej w ofercie w wysokości …………….. zł (słownie: ………………………….……).  </w:t>
      </w:r>
    </w:p>
    <w:p w14:paraId="430C4026" w14:textId="77777777" w:rsidR="00945D69" w:rsidRPr="00945D69" w:rsidRDefault="00945D69" w:rsidP="00945D69">
      <w:pPr>
        <w:spacing w:after="120" w:line="264" w:lineRule="auto"/>
        <w:ind w:left="426" w:hanging="426"/>
        <w:rPr>
          <w:rFonts w:ascii="Arial" w:hAnsi="Arial" w:cs="Arial"/>
          <w:color w:val="000000" w:themeColor="text1"/>
          <w:sz w:val="22"/>
        </w:rPr>
      </w:pPr>
      <w:r w:rsidRPr="00945D69">
        <w:rPr>
          <w:rFonts w:ascii="Arial" w:hAnsi="Arial" w:cs="Arial"/>
          <w:color w:val="000000" w:themeColor="text1"/>
          <w:sz w:val="22"/>
        </w:rPr>
        <w:t>2.</w:t>
      </w:r>
      <w:r w:rsidRPr="00945D69">
        <w:rPr>
          <w:rFonts w:ascii="Arial" w:hAnsi="Arial" w:cs="Arial"/>
          <w:color w:val="000000" w:themeColor="text1"/>
          <w:sz w:val="22"/>
        </w:rPr>
        <w:tab/>
        <w:t>Zabezpieczenie służy pokryciu wszelkich roszczeń Zamawiającego z tytułu niewykonania lub nienależytego wykonania Umowy, w tym do pokrycia roszczeń Zamawiającego powstałych w okresie rękojmi za wady i gwarancji jakości.</w:t>
      </w:r>
    </w:p>
    <w:p w14:paraId="4805C01B" w14:textId="77777777" w:rsidR="00945D69" w:rsidRPr="00945D69" w:rsidRDefault="00945D69" w:rsidP="00945D69">
      <w:pPr>
        <w:spacing w:after="120" w:line="264" w:lineRule="auto"/>
        <w:ind w:left="426" w:hanging="426"/>
        <w:rPr>
          <w:rFonts w:ascii="Arial" w:hAnsi="Arial" w:cs="Arial"/>
          <w:color w:val="000000" w:themeColor="text1"/>
          <w:sz w:val="22"/>
        </w:rPr>
      </w:pPr>
      <w:r w:rsidRPr="00945D69">
        <w:rPr>
          <w:rFonts w:ascii="Arial" w:hAnsi="Arial" w:cs="Arial"/>
          <w:color w:val="000000" w:themeColor="text1"/>
          <w:sz w:val="22"/>
        </w:rPr>
        <w:t>3.</w:t>
      </w:r>
      <w:r w:rsidRPr="00945D69">
        <w:rPr>
          <w:rFonts w:ascii="Arial" w:hAnsi="Arial" w:cs="Arial"/>
          <w:color w:val="000000" w:themeColor="text1"/>
          <w:sz w:val="22"/>
        </w:rPr>
        <w:tab/>
        <w:t>Strony ustalają, że 70% wniesionego zabezpieczenia zostanie zwrócone w terminie 30 dni od dnia wykonania zamówienia i uznania przez Zamawiającego za należycie wykonane, przez co Strony rozumieją po odbiorze Przedmiotu Umowy (Części A) bez wad, potwierdzonym podpisanym przez Strony protokołem odbioru bez zastrzeżeń. Pozostała część zabezpieczenia, tj. 30% pozostaje na zabezpieczenie roszczeń z tytułu rękojmi za wady lub gwarancji jakości. Zabezpieczenie to zostanie zwrócone nie później niż w 15 dniu po upływie okresu rękojmi za wady lub gwarancji jakości.</w:t>
      </w:r>
    </w:p>
    <w:p w14:paraId="1FA79E88" w14:textId="77777777" w:rsidR="00945D69" w:rsidRPr="00945D69" w:rsidRDefault="00945D69" w:rsidP="00945D69">
      <w:pPr>
        <w:spacing w:after="120" w:line="264" w:lineRule="auto"/>
        <w:ind w:left="426" w:hanging="426"/>
        <w:rPr>
          <w:rFonts w:ascii="Arial" w:hAnsi="Arial" w:cs="Arial"/>
          <w:color w:val="000000" w:themeColor="text1"/>
          <w:sz w:val="22"/>
        </w:rPr>
      </w:pPr>
      <w:r w:rsidRPr="00945D69">
        <w:rPr>
          <w:rFonts w:ascii="Arial" w:hAnsi="Arial" w:cs="Arial"/>
          <w:color w:val="000000" w:themeColor="text1"/>
          <w:sz w:val="22"/>
        </w:rPr>
        <w:t>4.</w:t>
      </w:r>
      <w:r w:rsidRPr="00945D69">
        <w:rPr>
          <w:rFonts w:ascii="Arial" w:hAnsi="Arial" w:cs="Arial"/>
          <w:color w:val="000000" w:themeColor="text1"/>
          <w:sz w:val="22"/>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C798F42" w14:textId="77777777" w:rsidR="00945D69" w:rsidRPr="00945D69" w:rsidRDefault="00945D69" w:rsidP="00945D69">
      <w:pPr>
        <w:spacing w:after="120" w:line="264" w:lineRule="auto"/>
        <w:ind w:left="426" w:hanging="426"/>
        <w:rPr>
          <w:rFonts w:ascii="Arial" w:hAnsi="Arial" w:cs="Arial"/>
          <w:color w:val="000000" w:themeColor="text1"/>
          <w:sz w:val="22"/>
        </w:rPr>
      </w:pPr>
      <w:r w:rsidRPr="00945D69">
        <w:rPr>
          <w:rFonts w:ascii="Arial" w:hAnsi="Arial" w:cs="Arial"/>
          <w:color w:val="000000" w:themeColor="text1"/>
          <w:sz w:val="22"/>
        </w:rPr>
        <w:t>5. 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5B2FABB9" w14:textId="5E79DE98" w:rsidR="00AB1A1A" w:rsidRPr="00FE31EB" w:rsidRDefault="00945D69" w:rsidP="00945D69">
      <w:pPr>
        <w:spacing w:after="120" w:line="264" w:lineRule="auto"/>
        <w:ind w:left="426" w:hanging="426"/>
        <w:rPr>
          <w:rFonts w:ascii="Arial" w:hAnsi="Arial" w:cs="Arial"/>
          <w:color w:val="000000" w:themeColor="text1"/>
          <w:sz w:val="22"/>
        </w:rPr>
      </w:pPr>
      <w:r w:rsidRPr="00945D69">
        <w:rPr>
          <w:rFonts w:ascii="Arial" w:hAnsi="Arial" w:cs="Arial"/>
          <w:color w:val="000000" w:themeColor="text1"/>
          <w:sz w:val="22"/>
        </w:rPr>
        <w:lastRenderedPageBreak/>
        <w:t>6.</w:t>
      </w:r>
      <w:r w:rsidRPr="00945D69">
        <w:rPr>
          <w:rFonts w:ascii="Arial" w:hAnsi="Arial" w:cs="Arial"/>
          <w:color w:val="000000" w:themeColor="text1"/>
          <w:sz w:val="22"/>
        </w:rPr>
        <w:tab/>
        <w:t>W przypadku zmiany terminu wykonania Umowy Wykonawca wnoszący zabezpieczenie należytego wykonania Umowy w innej formie niż pieniądz, zobowiązany jest do odpowiedniego przedłużenia terminu udzielonych zabezpieczeń</w:t>
      </w:r>
      <w:r w:rsidR="00AB1A1A" w:rsidRPr="00FE31EB">
        <w:rPr>
          <w:rFonts w:ascii="Arial" w:hAnsi="Arial" w:cs="Arial"/>
          <w:color w:val="000000" w:themeColor="text1"/>
          <w:sz w:val="22"/>
        </w:rPr>
        <w:t>.</w:t>
      </w:r>
    </w:p>
    <w:p w14:paraId="1B85A5D0" w14:textId="77777777" w:rsidR="00817A5B" w:rsidRPr="00FE31EB" w:rsidRDefault="00817A5B" w:rsidP="003C1039">
      <w:pPr>
        <w:spacing w:after="120" w:line="264" w:lineRule="auto"/>
        <w:ind w:left="0" w:firstLine="0"/>
        <w:rPr>
          <w:rFonts w:ascii="Arial" w:hAnsi="Arial" w:cs="Arial"/>
          <w:color w:val="000000" w:themeColor="text1"/>
          <w:sz w:val="22"/>
        </w:rPr>
      </w:pPr>
    </w:p>
    <w:p w14:paraId="4502208C" w14:textId="58FE14E3" w:rsidR="00B60D76" w:rsidRPr="00FE31EB" w:rsidRDefault="00B60D76" w:rsidP="00B60D76">
      <w:pPr>
        <w:pStyle w:val="Nagwek1"/>
        <w:rPr>
          <w:rFonts w:ascii="Arial" w:hAnsi="Arial" w:cs="Arial"/>
          <w:color w:val="000000" w:themeColor="text1"/>
          <w:sz w:val="22"/>
        </w:rPr>
      </w:pPr>
      <w:r w:rsidRPr="00FE31EB">
        <w:rPr>
          <w:rFonts w:ascii="Arial" w:hAnsi="Arial" w:cs="Arial"/>
          <w:color w:val="000000" w:themeColor="text1"/>
          <w:sz w:val="22"/>
        </w:rPr>
        <w:t>§ 1</w:t>
      </w:r>
      <w:r w:rsidR="00D003A9" w:rsidRPr="00FE31EB">
        <w:rPr>
          <w:rFonts w:ascii="Arial" w:hAnsi="Arial" w:cs="Arial"/>
          <w:color w:val="000000" w:themeColor="text1"/>
          <w:sz w:val="22"/>
        </w:rPr>
        <w:t>6</w:t>
      </w:r>
    </w:p>
    <w:p w14:paraId="4882DF35" w14:textId="2CDF4EDE" w:rsidR="00B60D76" w:rsidRPr="00FE31EB" w:rsidRDefault="00B60D76" w:rsidP="00AA107D">
      <w:pPr>
        <w:pStyle w:val="Nagwek1"/>
        <w:spacing w:after="120" w:line="264" w:lineRule="auto"/>
        <w:ind w:right="11"/>
        <w:rPr>
          <w:rFonts w:ascii="Arial" w:hAnsi="Arial" w:cs="Arial"/>
          <w:bCs/>
          <w:color w:val="000000" w:themeColor="text1"/>
          <w:sz w:val="22"/>
        </w:rPr>
      </w:pPr>
      <w:r w:rsidRPr="00FE31EB">
        <w:rPr>
          <w:rFonts w:ascii="Arial" w:hAnsi="Arial" w:cs="Arial"/>
          <w:bCs/>
          <w:color w:val="000000" w:themeColor="text1"/>
          <w:sz w:val="22"/>
        </w:rPr>
        <w:t>PERSONEL WYKONAWCY I WERYFIKACJA KOMPETENCJI</w:t>
      </w:r>
    </w:p>
    <w:p w14:paraId="5FB9E22C" w14:textId="57890747" w:rsidR="00B60D76" w:rsidRPr="00FE31EB"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Wykonawca gwarantuje, że czynności związane z konfiguracją i wdrożeniem sprzętu komputerowego, o których mowa w </w:t>
      </w:r>
      <w:r w:rsidR="00BD45F3" w:rsidRPr="00FE31EB">
        <w:rPr>
          <w:rFonts w:ascii="Arial" w:hAnsi="Arial" w:cs="Arial"/>
          <w:color w:val="000000" w:themeColor="text1"/>
          <w:sz w:val="22"/>
        </w:rPr>
        <w:t>OPZ (załącznik nr 1 do Umowy)</w:t>
      </w:r>
      <w:r w:rsidRPr="00FE31EB">
        <w:rPr>
          <w:rFonts w:ascii="Arial" w:hAnsi="Arial" w:cs="Arial"/>
          <w:color w:val="000000" w:themeColor="text1"/>
          <w:sz w:val="22"/>
        </w:rPr>
        <w:t>, zostaną powierzone osobom posiadającym wiedzę i doświadczenie zapewniające należytą jakość realizacji zamówienia.</w:t>
      </w:r>
    </w:p>
    <w:p w14:paraId="59E49F35" w14:textId="59A2D013" w:rsidR="00B60D76" w:rsidRPr="00FE31EB"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 terminie do 5 dni roboczych od daty zawarcia Umowy, ale nie później niż na </w:t>
      </w:r>
      <w:r w:rsidR="00BD45F3" w:rsidRPr="00FE31EB">
        <w:rPr>
          <w:rFonts w:ascii="Arial" w:hAnsi="Arial" w:cs="Arial"/>
          <w:color w:val="000000" w:themeColor="text1"/>
          <w:sz w:val="22"/>
        </w:rPr>
        <w:t>5</w:t>
      </w:r>
      <w:r w:rsidRPr="00FE31EB">
        <w:rPr>
          <w:rFonts w:ascii="Arial" w:hAnsi="Arial" w:cs="Arial"/>
          <w:color w:val="000000" w:themeColor="text1"/>
          <w:sz w:val="22"/>
        </w:rPr>
        <w:t xml:space="preserve"> dni przed planowanym rozpoczęciem prac wdrożeniowych, Wykonawca przedłoży Zamawiającemu do akceptacji wykaz osób skierowanych do realizacji zamówienia.</w:t>
      </w:r>
    </w:p>
    <w:p w14:paraId="66153760" w14:textId="02A01B89" w:rsidR="00B60D76" w:rsidRPr="00FE31EB" w:rsidRDefault="00B60D76" w:rsidP="00BB2B9E">
      <w:pPr>
        <w:pStyle w:val="Akapitzlist"/>
        <w:numPr>
          <w:ilvl w:val="6"/>
          <w:numId w:val="7"/>
        </w:numPr>
        <w:spacing w:after="0" w:line="276" w:lineRule="auto"/>
        <w:ind w:left="426" w:hanging="426"/>
        <w:rPr>
          <w:rFonts w:ascii="Arial" w:hAnsi="Arial" w:cs="Arial"/>
          <w:color w:val="000000" w:themeColor="text1"/>
          <w:sz w:val="22"/>
        </w:rPr>
      </w:pPr>
      <w:r w:rsidRPr="00FE31EB">
        <w:rPr>
          <w:rFonts w:ascii="Arial" w:hAnsi="Arial" w:cs="Arial"/>
          <w:color w:val="000000" w:themeColor="text1"/>
          <w:sz w:val="22"/>
        </w:rPr>
        <w:t>Wykaz, o którym mowa w ust. 2, musi zawierać:</w:t>
      </w:r>
    </w:p>
    <w:p w14:paraId="56FA3863" w14:textId="7CAB16CF" w:rsidR="00B60D76" w:rsidRPr="00FE31EB" w:rsidRDefault="00B60D76" w:rsidP="00BB2B9E">
      <w:pPr>
        <w:pStyle w:val="Akapitzlist"/>
        <w:numPr>
          <w:ilvl w:val="2"/>
          <w:numId w:val="6"/>
        </w:numPr>
        <w:spacing w:after="0" w:line="276" w:lineRule="auto"/>
        <w:ind w:left="709" w:hanging="283"/>
        <w:rPr>
          <w:rFonts w:ascii="Arial" w:hAnsi="Arial" w:cs="Arial"/>
          <w:color w:val="000000" w:themeColor="text1"/>
          <w:sz w:val="22"/>
        </w:rPr>
      </w:pPr>
      <w:r w:rsidRPr="00FE31EB">
        <w:rPr>
          <w:rFonts w:ascii="Arial" w:hAnsi="Arial" w:cs="Arial"/>
          <w:color w:val="000000" w:themeColor="text1"/>
          <w:sz w:val="22"/>
        </w:rPr>
        <w:t>imiona i nazwiska osób,</w:t>
      </w:r>
    </w:p>
    <w:p w14:paraId="585217FD" w14:textId="57F0FF4B" w:rsidR="00B60D76" w:rsidRPr="00FE31EB" w:rsidRDefault="00B60D76" w:rsidP="00BB2B9E">
      <w:pPr>
        <w:pStyle w:val="Akapitzlist"/>
        <w:numPr>
          <w:ilvl w:val="0"/>
          <w:numId w:val="18"/>
        </w:numPr>
        <w:spacing w:after="0" w:line="276" w:lineRule="auto"/>
        <w:ind w:firstLine="66"/>
        <w:rPr>
          <w:rFonts w:ascii="Arial" w:hAnsi="Arial" w:cs="Arial"/>
          <w:color w:val="000000" w:themeColor="text1"/>
          <w:sz w:val="22"/>
        </w:rPr>
      </w:pPr>
      <w:r w:rsidRPr="00FE31EB">
        <w:rPr>
          <w:rFonts w:ascii="Arial" w:hAnsi="Arial" w:cs="Arial"/>
          <w:color w:val="000000" w:themeColor="text1"/>
          <w:sz w:val="22"/>
        </w:rPr>
        <w:t>wskazanie zakresu czynności im powierzonych,</w:t>
      </w:r>
    </w:p>
    <w:p w14:paraId="3220F23C" w14:textId="46AEE6AC" w:rsidR="00F53C75" w:rsidRPr="00FE31EB" w:rsidRDefault="00F53C75" w:rsidP="00BB2B9E">
      <w:pPr>
        <w:pStyle w:val="Akapitzlist"/>
        <w:numPr>
          <w:ilvl w:val="0"/>
          <w:numId w:val="18"/>
        </w:numPr>
        <w:spacing w:after="0" w:line="276" w:lineRule="auto"/>
        <w:ind w:left="0" w:firstLine="426"/>
        <w:rPr>
          <w:rFonts w:ascii="Arial" w:hAnsi="Arial" w:cs="Arial"/>
          <w:color w:val="000000" w:themeColor="text1"/>
          <w:sz w:val="22"/>
        </w:rPr>
      </w:pPr>
      <w:r w:rsidRPr="00FE31EB">
        <w:rPr>
          <w:rFonts w:ascii="Arial" w:hAnsi="Arial" w:cs="Arial"/>
          <w:color w:val="000000" w:themeColor="text1"/>
          <w:sz w:val="22"/>
        </w:rPr>
        <w:t>wskazanie zakresu odpowiedniej pozycji w OPZ, który będzie realizował</w:t>
      </w:r>
      <w:r w:rsidR="00372750" w:rsidRPr="00FE31EB">
        <w:rPr>
          <w:rFonts w:ascii="Arial" w:hAnsi="Arial" w:cs="Arial"/>
          <w:color w:val="000000" w:themeColor="text1"/>
          <w:sz w:val="22"/>
        </w:rPr>
        <w:t>,</w:t>
      </w:r>
    </w:p>
    <w:p w14:paraId="606F1F92" w14:textId="206E173F" w:rsidR="00B60D76" w:rsidRPr="00FE31EB" w:rsidRDefault="00B60D76" w:rsidP="00BB2B9E">
      <w:pPr>
        <w:pStyle w:val="Akapitzlist"/>
        <w:numPr>
          <w:ilvl w:val="0"/>
          <w:numId w:val="18"/>
        </w:numPr>
        <w:spacing w:after="0" w:line="276" w:lineRule="auto"/>
        <w:ind w:left="709" w:hanging="283"/>
        <w:rPr>
          <w:rFonts w:ascii="Arial" w:hAnsi="Arial" w:cs="Arial"/>
          <w:color w:val="000000" w:themeColor="text1"/>
          <w:sz w:val="22"/>
        </w:rPr>
      </w:pPr>
      <w:r w:rsidRPr="00FE31EB">
        <w:rPr>
          <w:rFonts w:ascii="Arial" w:hAnsi="Arial" w:cs="Arial"/>
          <w:color w:val="000000" w:themeColor="text1"/>
          <w:sz w:val="22"/>
        </w:rPr>
        <w:t xml:space="preserve">opis doświadczenia potwierdzający udział każdej z tych osób w co najmniej </w:t>
      </w:r>
      <w:r w:rsidR="00624117" w:rsidRPr="00FE31EB">
        <w:rPr>
          <w:rFonts w:ascii="Arial" w:hAnsi="Arial" w:cs="Arial"/>
          <w:color w:val="000000" w:themeColor="text1"/>
          <w:sz w:val="22"/>
        </w:rPr>
        <w:t>1</w:t>
      </w:r>
      <w:r w:rsidRPr="00FE31EB">
        <w:rPr>
          <w:rFonts w:ascii="Arial" w:hAnsi="Arial" w:cs="Arial"/>
          <w:color w:val="000000" w:themeColor="text1"/>
          <w:sz w:val="22"/>
        </w:rPr>
        <w:t xml:space="preserve"> wdrożeni</w:t>
      </w:r>
      <w:r w:rsidR="00BD45F3" w:rsidRPr="00FE31EB">
        <w:rPr>
          <w:rFonts w:ascii="Arial" w:hAnsi="Arial" w:cs="Arial"/>
          <w:color w:val="000000" w:themeColor="text1"/>
          <w:sz w:val="22"/>
        </w:rPr>
        <w:t>u</w:t>
      </w:r>
      <w:r w:rsidRPr="00FE31EB">
        <w:rPr>
          <w:rFonts w:ascii="Arial" w:hAnsi="Arial" w:cs="Arial"/>
          <w:color w:val="000000" w:themeColor="text1"/>
          <w:sz w:val="22"/>
        </w:rPr>
        <w:t xml:space="preserve"> </w:t>
      </w:r>
      <w:r w:rsidR="00624117" w:rsidRPr="00FE31EB">
        <w:rPr>
          <w:rFonts w:ascii="Arial" w:hAnsi="Arial" w:cs="Arial"/>
          <w:color w:val="000000" w:themeColor="text1"/>
          <w:sz w:val="22"/>
        </w:rPr>
        <w:t xml:space="preserve">  </w:t>
      </w:r>
      <w:r w:rsidRPr="00FE31EB">
        <w:rPr>
          <w:rFonts w:ascii="Arial" w:hAnsi="Arial" w:cs="Arial"/>
          <w:color w:val="000000" w:themeColor="text1"/>
          <w:sz w:val="22"/>
        </w:rPr>
        <w:t>sprzętu komputerowego o</w:t>
      </w:r>
      <w:r w:rsidR="00BD45F3" w:rsidRPr="00FE31EB">
        <w:rPr>
          <w:rFonts w:ascii="Arial" w:hAnsi="Arial" w:cs="Arial"/>
          <w:color w:val="000000" w:themeColor="text1"/>
          <w:sz w:val="22"/>
        </w:rPr>
        <w:t xml:space="preserve"> skali i złożoności odpowiadającej przedmiotowi zamówienia</w:t>
      </w:r>
      <w:r w:rsidRPr="00FE31EB">
        <w:rPr>
          <w:rFonts w:ascii="Arial" w:hAnsi="Arial" w:cs="Arial"/>
          <w:color w:val="000000" w:themeColor="text1"/>
          <w:sz w:val="22"/>
        </w:rPr>
        <w:t>,</w:t>
      </w:r>
    </w:p>
    <w:p w14:paraId="221B1C00" w14:textId="1526B04D" w:rsidR="00B60D76" w:rsidRPr="00FE31EB" w:rsidRDefault="00B60D76" w:rsidP="00BB2B9E">
      <w:pPr>
        <w:pStyle w:val="Akapitzlist"/>
        <w:numPr>
          <w:ilvl w:val="0"/>
          <w:numId w:val="18"/>
        </w:numPr>
        <w:spacing w:after="0" w:line="276" w:lineRule="auto"/>
        <w:ind w:left="567" w:hanging="141"/>
        <w:rPr>
          <w:rFonts w:ascii="Arial" w:hAnsi="Arial" w:cs="Arial"/>
          <w:color w:val="000000" w:themeColor="text1"/>
          <w:sz w:val="22"/>
        </w:rPr>
      </w:pPr>
      <w:r w:rsidRPr="00FE31EB">
        <w:rPr>
          <w:rFonts w:ascii="Arial" w:hAnsi="Arial" w:cs="Arial"/>
          <w:color w:val="000000" w:themeColor="text1"/>
          <w:sz w:val="22"/>
        </w:rPr>
        <w:t>[opcjonalnie] kopie stosownych certyfikatów technicznych producenta sprzętu lub oprogramowania.</w:t>
      </w:r>
    </w:p>
    <w:p w14:paraId="0565A558" w14:textId="546F635C" w:rsidR="00B60D76" w:rsidRPr="00FE31EB" w:rsidRDefault="00B60D76" w:rsidP="00BB2B9E">
      <w:pPr>
        <w:pStyle w:val="Akapitzlist"/>
        <w:numPr>
          <w:ilvl w:val="0"/>
          <w:numId w:val="19"/>
        </w:numPr>
        <w:spacing w:after="0" w:line="276" w:lineRule="auto"/>
        <w:ind w:left="425" w:hanging="425"/>
        <w:rPr>
          <w:rFonts w:ascii="Arial" w:hAnsi="Arial" w:cs="Arial"/>
          <w:color w:val="000000" w:themeColor="text1"/>
          <w:sz w:val="22"/>
        </w:rPr>
      </w:pPr>
      <w:r w:rsidRPr="00FE31EB">
        <w:rPr>
          <w:rFonts w:ascii="Arial" w:hAnsi="Arial" w:cs="Arial"/>
          <w:color w:val="000000" w:themeColor="text1"/>
          <w:sz w:val="22"/>
        </w:rPr>
        <w:t xml:space="preserve">Zamawiający dokona weryfikacji wykazu w terminie </w:t>
      </w:r>
      <w:r w:rsidR="00F10C18" w:rsidRPr="00FE31EB">
        <w:rPr>
          <w:rFonts w:ascii="Arial" w:hAnsi="Arial" w:cs="Arial"/>
          <w:color w:val="000000" w:themeColor="text1"/>
          <w:sz w:val="22"/>
        </w:rPr>
        <w:t>3</w:t>
      </w:r>
      <w:r w:rsidRPr="00FE31EB">
        <w:rPr>
          <w:rFonts w:ascii="Arial" w:hAnsi="Arial" w:cs="Arial"/>
          <w:color w:val="000000" w:themeColor="text1"/>
          <w:sz w:val="22"/>
        </w:rPr>
        <w:t xml:space="preserve"> dni roboczych. Zamawiający ma prawo zgłosić uzasadniony sprzeciw co do udziału konkretnej osoby, jeżeli przedstawione dokumenty nie potwierdzają wymaganego doświadczenia.</w:t>
      </w:r>
    </w:p>
    <w:p w14:paraId="2784C34A" w14:textId="61CF334E" w:rsidR="00B60D76" w:rsidRPr="00FE31EB" w:rsidRDefault="00B60D76" w:rsidP="00BB2B9E">
      <w:pPr>
        <w:pStyle w:val="Akapitzlist"/>
        <w:numPr>
          <w:ilvl w:val="0"/>
          <w:numId w:val="19"/>
        </w:numPr>
        <w:spacing w:after="0" w:line="276" w:lineRule="auto"/>
        <w:ind w:left="426" w:hanging="426"/>
        <w:rPr>
          <w:rFonts w:ascii="Arial" w:hAnsi="Arial" w:cs="Arial"/>
          <w:color w:val="000000" w:themeColor="text1"/>
          <w:sz w:val="22"/>
        </w:rPr>
      </w:pPr>
      <w:r w:rsidRPr="00FE31EB">
        <w:rPr>
          <w:rFonts w:ascii="Arial" w:hAnsi="Arial" w:cs="Arial"/>
          <w:color w:val="000000" w:themeColor="text1"/>
          <w:sz w:val="22"/>
        </w:rPr>
        <w:t xml:space="preserve">W przypadku zgłoszenia sprzeciwu, Wykonawca zobowiązany jest w terminie </w:t>
      </w:r>
      <w:r w:rsidR="00F53C75" w:rsidRPr="00FE31EB">
        <w:rPr>
          <w:rFonts w:ascii="Arial" w:hAnsi="Arial" w:cs="Arial"/>
          <w:color w:val="000000" w:themeColor="text1"/>
          <w:sz w:val="22"/>
        </w:rPr>
        <w:t>2</w:t>
      </w:r>
      <w:r w:rsidRPr="00FE31EB">
        <w:rPr>
          <w:rFonts w:ascii="Arial" w:hAnsi="Arial" w:cs="Arial"/>
          <w:color w:val="000000" w:themeColor="text1"/>
          <w:sz w:val="22"/>
        </w:rPr>
        <w:t xml:space="preserve"> dni przedstawić kandydaturę innej osoby, spełniającej wymagania określone w SWZ i Umowie.</w:t>
      </w:r>
    </w:p>
    <w:p w14:paraId="2B44A8B4" w14:textId="5B742D49" w:rsidR="00B60D76" w:rsidRPr="00FE31EB" w:rsidRDefault="00B60D76" w:rsidP="00BB2B9E">
      <w:pPr>
        <w:pStyle w:val="Akapitzlist"/>
        <w:numPr>
          <w:ilvl w:val="0"/>
          <w:numId w:val="19"/>
        </w:numPr>
        <w:spacing w:after="0" w:line="276" w:lineRule="auto"/>
        <w:ind w:left="426" w:hanging="426"/>
        <w:rPr>
          <w:rFonts w:ascii="Arial" w:hAnsi="Arial" w:cs="Arial"/>
          <w:color w:val="000000" w:themeColor="text1"/>
          <w:sz w:val="22"/>
        </w:rPr>
      </w:pPr>
      <w:r w:rsidRPr="00FE31EB">
        <w:rPr>
          <w:rFonts w:ascii="Arial" w:hAnsi="Arial" w:cs="Arial"/>
          <w:color w:val="000000" w:themeColor="text1"/>
          <w:sz w:val="22"/>
        </w:rPr>
        <w:t>Przystąpienie do prac wdrożeniowych przez osoby niezaakceptowane przez Zamawiającego lub niespełniające wymogów doświadczenia, stanowi nienależyte wykonanie Umowy i uprawnia Zamawiającego do:</w:t>
      </w:r>
    </w:p>
    <w:p w14:paraId="0408CB6C" w14:textId="3E7AEA0E" w:rsidR="00B60D76" w:rsidRPr="00350DD1" w:rsidRDefault="00350DD1" w:rsidP="00350DD1">
      <w:pPr>
        <w:spacing w:after="0" w:line="276" w:lineRule="auto"/>
        <w:ind w:left="360" w:firstLine="0"/>
        <w:jc w:val="left"/>
        <w:rPr>
          <w:rFonts w:ascii="Arial" w:hAnsi="Arial" w:cs="Arial"/>
          <w:color w:val="000000" w:themeColor="text1"/>
          <w:sz w:val="22"/>
        </w:rPr>
      </w:pPr>
      <w:r>
        <w:rPr>
          <w:rFonts w:ascii="Arial" w:hAnsi="Arial" w:cs="Arial"/>
          <w:color w:val="000000" w:themeColor="text1"/>
          <w:sz w:val="22"/>
        </w:rPr>
        <w:t xml:space="preserve">- </w:t>
      </w:r>
      <w:r w:rsidR="00B60D76" w:rsidRPr="00350DD1">
        <w:rPr>
          <w:rFonts w:ascii="Arial" w:hAnsi="Arial" w:cs="Arial"/>
          <w:color w:val="000000" w:themeColor="text1"/>
          <w:sz w:val="22"/>
        </w:rPr>
        <w:t>wstrzymania prac wdrożeniowych do czasu przedstawienia personelu o odpowiednich kwalifikacjach (bez przesuni</w:t>
      </w:r>
      <w:r w:rsidR="00AF637C" w:rsidRPr="00350DD1">
        <w:rPr>
          <w:rFonts w:ascii="Arial" w:hAnsi="Arial" w:cs="Arial"/>
          <w:color w:val="000000" w:themeColor="text1"/>
          <w:sz w:val="22"/>
        </w:rPr>
        <w:t>ęcia terminu zakończenia umowy).</w:t>
      </w:r>
    </w:p>
    <w:p w14:paraId="16CCCAB2" w14:textId="285347CB" w:rsidR="00B60D76" w:rsidRDefault="00B60D76" w:rsidP="00BB2B9E">
      <w:pPr>
        <w:pStyle w:val="Akapitzlist"/>
        <w:numPr>
          <w:ilvl w:val="1"/>
          <w:numId w:val="20"/>
        </w:numPr>
        <w:spacing w:after="0" w:line="276" w:lineRule="auto"/>
        <w:ind w:left="426" w:hanging="426"/>
        <w:rPr>
          <w:rFonts w:ascii="Arial" w:hAnsi="Arial" w:cs="Arial"/>
          <w:color w:val="000000" w:themeColor="text1"/>
          <w:sz w:val="22"/>
        </w:rPr>
      </w:pPr>
      <w:r w:rsidRPr="00FE31EB">
        <w:rPr>
          <w:rFonts w:ascii="Arial" w:hAnsi="Arial" w:cs="Arial"/>
          <w:color w:val="000000" w:themeColor="text1"/>
          <w:sz w:val="22"/>
        </w:rPr>
        <w:t>Zmiana osób, o których mowa w ust. 2, w toku realizacji Umowy, jest możliwa pod warunkiem, że nowa osoba posiada kwalifikacje</w:t>
      </w:r>
      <w:r w:rsidR="00F53C75" w:rsidRPr="00FE31EB">
        <w:rPr>
          <w:rFonts w:ascii="Arial" w:hAnsi="Arial" w:cs="Arial"/>
          <w:color w:val="000000" w:themeColor="text1"/>
          <w:sz w:val="22"/>
        </w:rPr>
        <w:t>/</w:t>
      </w:r>
      <w:r w:rsidRPr="00FE31EB">
        <w:rPr>
          <w:rFonts w:ascii="Arial" w:hAnsi="Arial" w:cs="Arial"/>
          <w:color w:val="000000" w:themeColor="text1"/>
          <w:sz w:val="22"/>
        </w:rPr>
        <w:t xml:space="preserve"> doświadczenie </w:t>
      </w:r>
      <w:r w:rsidR="00F53C75" w:rsidRPr="00FE31EB">
        <w:rPr>
          <w:rFonts w:ascii="Arial" w:hAnsi="Arial" w:cs="Arial"/>
          <w:color w:val="000000" w:themeColor="text1"/>
          <w:sz w:val="22"/>
        </w:rPr>
        <w:t>określone powyżej w ust. 3</w:t>
      </w:r>
      <w:r w:rsidRPr="00FE31EB">
        <w:rPr>
          <w:rFonts w:ascii="Arial" w:hAnsi="Arial" w:cs="Arial"/>
          <w:color w:val="000000" w:themeColor="text1"/>
          <w:sz w:val="22"/>
        </w:rPr>
        <w:t>. Procedura akceptacji nowej osoby odbywa się na zasadach określonych w ust. 3–5.</w:t>
      </w:r>
    </w:p>
    <w:p w14:paraId="7B1A0935" w14:textId="2A954B90" w:rsidR="00253EEB" w:rsidRPr="00FE31EB" w:rsidRDefault="00253EEB" w:rsidP="00BB2B9E">
      <w:pPr>
        <w:pStyle w:val="Akapitzlist"/>
        <w:numPr>
          <w:ilvl w:val="1"/>
          <w:numId w:val="20"/>
        </w:numPr>
        <w:spacing w:after="0" w:line="276" w:lineRule="auto"/>
        <w:ind w:left="426" w:hanging="426"/>
        <w:rPr>
          <w:rFonts w:ascii="Arial" w:hAnsi="Arial" w:cs="Arial"/>
          <w:color w:val="000000" w:themeColor="text1"/>
          <w:sz w:val="22"/>
        </w:rPr>
      </w:pPr>
      <w:r w:rsidRPr="00253EEB">
        <w:rPr>
          <w:rFonts w:ascii="Arial" w:hAnsi="Arial" w:cs="Arial"/>
          <w:color w:val="000000" w:themeColor="text1"/>
          <w:sz w:val="22"/>
        </w:rPr>
        <w:t>W zakresie kwalifikacji, doświadczenia oraz zasad dopuszczenia personelu Wykonawcy do realizacji prac stosuje się odpowiednio postanowienia § 5 ust. 8 Umowy</w:t>
      </w:r>
    </w:p>
    <w:p w14:paraId="6B182EAA" w14:textId="77777777" w:rsidR="00E40E83" w:rsidRPr="00FE31EB" w:rsidRDefault="00E40E83" w:rsidP="00E40E83">
      <w:pPr>
        <w:pStyle w:val="Nagwek1"/>
        <w:spacing w:after="120" w:line="264" w:lineRule="auto"/>
        <w:ind w:right="11"/>
        <w:rPr>
          <w:rFonts w:ascii="Arial" w:hAnsi="Arial" w:cs="Arial"/>
          <w:color w:val="000000" w:themeColor="text1"/>
          <w:sz w:val="22"/>
        </w:rPr>
      </w:pPr>
    </w:p>
    <w:p w14:paraId="6BE825D8" w14:textId="536E3850" w:rsidR="00E40E83" w:rsidRPr="00FE31EB" w:rsidRDefault="00E40E83" w:rsidP="00E40E83">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1</w:t>
      </w:r>
      <w:r w:rsidR="00D003A9" w:rsidRPr="00FE31EB">
        <w:rPr>
          <w:rFonts w:ascii="Arial" w:hAnsi="Arial" w:cs="Arial"/>
          <w:color w:val="000000" w:themeColor="text1"/>
          <w:sz w:val="22"/>
        </w:rPr>
        <w:t>7</w:t>
      </w:r>
    </w:p>
    <w:p w14:paraId="7F1494A9" w14:textId="12F86DE6" w:rsidR="00B60D76" w:rsidRPr="00FE31EB" w:rsidRDefault="00E40E83" w:rsidP="002D054A">
      <w:pPr>
        <w:spacing w:after="0" w:line="276" w:lineRule="auto"/>
        <w:jc w:val="center"/>
        <w:rPr>
          <w:rFonts w:ascii="Arial" w:hAnsi="Arial" w:cs="Arial"/>
          <w:b/>
          <w:color w:val="000000" w:themeColor="text1"/>
          <w:sz w:val="22"/>
        </w:rPr>
      </w:pPr>
      <w:r w:rsidRPr="00FE31EB">
        <w:rPr>
          <w:rFonts w:ascii="Arial" w:hAnsi="Arial" w:cs="Arial"/>
          <w:b/>
          <w:color w:val="000000" w:themeColor="text1"/>
          <w:sz w:val="22"/>
        </w:rPr>
        <w:t>WSPÓŁPRACA PRZY ROZLICZANIU I KONTROLI PROJEKTU</w:t>
      </w:r>
    </w:p>
    <w:p w14:paraId="64DE88A8" w14:textId="60CD49D0" w:rsidR="00F75969" w:rsidRPr="00FE31EB" w:rsidRDefault="00F75969" w:rsidP="001C53E1">
      <w:pPr>
        <w:numPr>
          <w:ilvl w:val="1"/>
          <w:numId w:val="17"/>
        </w:numPr>
        <w:spacing w:after="0" w:line="276" w:lineRule="auto"/>
        <w:ind w:left="426" w:hanging="568"/>
        <w:rPr>
          <w:rFonts w:ascii="Arial" w:hAnsi="Arial" w:cs="Arial"/>
          <w:b/>
          <w:color w:val="000000" w:themeColor="text1"/>
          <w:sz w:val="22"/>
        </w:rPr>
      </w:pPr>
      <w:r w:rsidRPr="00FE31EB">
        <w:rPr>
          <w:rFonts w:ascii="Arial" w:hAnsi="Arial" w:cs="Arial"/>
          <w:color w:val="000000" w:themeColor="text1"/>
          <w:sz w:val="22"/>
        </w:rPr>
        <w:t>Wykonawca zobowiązuje się do współpracy z Zamawiającym w zakresie niezbędnym do prawidłowego rozliczenia, kontroli, audytu, monitoringu i ewaluacji Projektu grantowego „Cyberbezpieczne Wodociągi”, w szczególności poprzez udzielanie wyjaśnień, przekazywanie dokumentów, zestawień, informacji technicznych, licencyjnych, gwarancyjnych i wdrożeniowych dotyczących przedmiotu umowy, w terminie wskazanym przez Zamawiającego, nie krótszym niż 3 dni robocze, chyba że krótszy termin wynika z żądania instytucji kontrolnej, CPPC, NASK-PIB, OOW, Partnera lub innego uprawnionego podmiotu</w:t>
      </w:r>
      <w:r w:rsidRPr="00FE31EB">
        <w:rPr>
          <w:rFonts w:ascii="Arial" w:hAnsi="Arial" w:cs="Arial"/>
          <w:b/>
          <w:color w:val="000000" w:themeColor="text1"/>
          <w:sz w:val="22"/>
        </w:rPr>
        <w:t>.</w:t>
      </w:r>
    </w:p>
    <w:p w14:paraId="0010528D" w14:textId="77777777" w:rsidR="001C53E1" w:rsidRPr="00FE31EB" w:rsidRDefault="008E1F8A" w:rsidP="001C53E1">
      <w:pPr>
        <w:pStyle w:val="Nagwek1"/>
        <w:numPr>
          <w:ilvl w:val="1"/>
          <w:numId w:val="17"/>
        </w:numPr>
        <w:spacing w:after="120" w:line="276" w:lineRule="auto"/>
        <w:ind w:left="426" w:right="11" w:hanging="568"/>
        <w:jc w:val="both"/>
        <w:rPr>
          <w:rFonts w:ascii="Arial" w:hAnsi="Arial" w:cs="Arial"/>
          <w:b w:val="0"/>
          <w:color w:val="000000" w:themeColor="text1"/>
          <w:sz w:val="22"/>
        </w:rPr>
      </w:pPr>
      <w:r w:rsidRPr="00FE31EB">
        <w:rPr>
          <w:rFonts w:ascii="Arial" w:hAnsi="Arial" w:cs="Arial"/>
          <w:b w:val="0"/>
          <w:color w:val="000000" w:themeColor="text1"/>
          <w:sz w:val="22"/>
        </w:rPr>
        <w:lastRenderedPageBreak/>
        <w:t>Wykonawca zobowiązuje się zapewnić, aby obowiązki dotyczące zapobiegania konfliktowi interesów, nadużyciom finansowym, korupcji i innym nieprawidłowościom były przestrzegane również przez jego podwykonawców, personel, osoby współpracujące oraz inne podmioty, przy pomocy których realizuje Umowę.</w:t>
      </w:r>
    </w:p>
    <w:p w14:paraId="50EB3F4C" w14:textId="0D3B95C9" w:rsidR="00E40E83" w:rsidRPr="00FE31EB" w:rsidRDefault="008E1F8A" w:rsidP="001C53E1">
      <w:pPr>
        <w:pStyle w:val="Nagwek1"/>
        <w:spacing w:after="120" w:line="276" w:lineRule="auto"/>
        <w:ind w:left="426" w:right="11" w:firstLine="0"/>
        <w:jc w:val="both"/>
        <w:rPr>
          <w:rFonts w:ascii="Arial" w:hAnsi="Arial" w:cs="Arial"/>
          <w:b w:val="0"/>
          <w:color w:val="000000" w:themeColor="text1"/>
          <w:sz w:val="22"/>
        </w:rPr>
      </w:pPr>
      <w:r w:rsidRPr="00FE31EB">
        <w:rPr>
          <w:rFonts w:ascii="Arial" w:hAnsi="Arial" w:cs="Arial"/>
          <w:b w:val="0"/>
          <w:color w:val="000000" w:themeColor="text1"/>
          <w:sz w:val="22"/>
        </w:rPr>
        <w:t>Wykonawca zobowiązuje się niezwłocznie poinformować Zamawiającego o każdej okoliczności dotyczącej Wykonawcy, podwykonawcy lub personelu, która może powodować ryzyko konfliktu interesów, nadużycia finansowego, korupcji lub innej nieprawidłowości w związku z realizacją Umowy</w:t>
      </w:r>
      <w:r w:rsidR="00E40E83" w:rsidRPr="00FE31EB">
        <w:rPr>
          <w:rFonts w:ascii="Arial" w:hAnsi="Arial" w:cs="Arial"/>
          <w:b w:val="0"/>
          <w:color w:val="000000" w:themeColor="text1"/>
          <w:sz w:val="22"/>
        </w:rPr>
        <w:t>.</w:t>
      </w:r>
    </w:p>
    <w:p w14:paraId="4400BB24" w14:textId="77777777" w:rsidR="00E40E83" w:rsidRPr="00FE31EB" w:rsidRDefault="00E40E83" w:rsidP="00E40E83">
      <w:pPr>
        <w:rPr>
          <w:color w:val="000000" w:themeColor="text1"/>
        </w:rPr>
      </w:pPr>
    </w:p>
    <w:p w14:paraId="2A34894C" w14:textId="4DCF4F16" w:rsidR="00EB0ECC" w:rsidRPr="00FE31EB" w:rsidRDefault="000F79DD"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 1</w:t>
      </w:r>
      <w:r w:rsidR="00D003A9" w:rsidRPr="00FE31EB">
        <w:rPr>
          <w:rFonts w:ascii="Arial" w:hAnsi="Arial" w:cs="Arial"/>
          <w:color w:val="000000" w:themeColor="text1"/>
          <w:sz w:val="22"/>
        </w:rPr>
        <w:t>8</w:t>
      </w:r>
    </w:p>
    <w:p w14:paraId="3C83EBF8" w14:textId="77777777" w:rsidR="00EB0ECC" w:rsidRPr="00FE31EB" w:rsidRDefault="00F37B17" w:rsidP="00FC72CC">
      <w:pPr>
        <w:pStyle w:val="Nagwek1"/>
        <w:spacing w:after="120" w:line="264" w:lineRule="auto"/>
        <w:ind w:right="11"/>
        <w:rPr>
          <w:rFonts w:ascii="Arial" w:hAnsi="Arial" w:cs="Arial"/>
          <w:color w:val="000000" w:themeColor="text1"/>
          <w:sz w:val="22"/>
        </w:rPr>
      </w:pPr>
      <w:r w:rsidRPr="00FE31EB">
        <w:rPr>
          <w:rFonts w:ascii="Arial" w:hAnsi="Arial" w:cs="Arial"/>
          <w:color w:val="000000" w:themeColor="text1"/>
          <w:sz w:val="22"/>
        </w:rPr>
        <w:t>POSTANOWIENIA KOŃCOWE</w:t>
      </w:r>
    </w:p>
    <w:p w14:paraId="2C006E40" w14:textId="24EB91C4" w:rsidR="000F79DD" w:rsidRPr="00FE31EB" w:rsidRDefault="000F79DD" w:rsidP="00BB2B9E">
      <w:pPr>
        <w:numPr>
          <w:ilvl w:val="0"/>
          <w:numId w:val="13"/>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W sprawach nieuregulowanych niniejszą umową zastosowanie mają odpowiednie przepisy Kodeksu Cywilnego i ustawy z dnia 11 września 2019 roku Prawo zamówień publicznych wraz z przepisami wykonawczymi</w:t>
      </w:r>
      <w:r w:rsidR="00F80841" w:rsidRPr="00FE31EB">
        <w:rPr>
          <w:rFonts w:ascii="Arial" w:hAnsi="Arial" w:cs="Arial"/>
          <w:color w:val="000000" w:themeColor="text1"/>
          <w:sz w:val="22"/>
        </w:rPr>
        <w:t xml:space="preserve"> oraz ustawy z dnia 4 lutego 1994 r. o prawach autorskich i prawach pokrewnych</w:t>
      </w:r>
      <w:r w:rsidR="00E858BE" w:rsidRPr="00FE31EB">
        <w:rPr>
          <w:rFonts w:ascii="Arial" w:hAnsi="Arial" w:cs="Arial"/>
          <w:color w:val="000000" w:themeColor="text1"/>
          <w:sz w:val="22"/>
        </w:rPr>
        <w:t>.</w:t>
      </w:r>
    </w:p>
    <w:p w14:paraId="279248F8" w14:textId="4161894E" w:rsidR="000F79DD" w:rsidRPr="00FE31EB" w:rsidRDefault="000F79DD" w:rsidP="00BB2B9E">
      <w:pPr>
        <w:numPr>
          <w:ilvl w:val="0"/>
          <w:numId w:val="13"/>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Strony oświadczają zgodnie, że wszelkie spory wynikające z niniejszej Umowy albo powstające w związku z nią rozstrzygane będą w drodze polubownej.</w:t>
      </w:r>
    </w:p>
    <w:p w14:paraId="32062304" w14:textId="3A922D1B" w:rsidR="000F79DD" w:rsidRPr="00FE31EB" w:rsidRDefault="000F79DD" w:rsidP="00BB2B9E">
      <w:pPr>
        <w:numPr>
          <w:ilvl w:val="0"/>
          <w:numId w:val="13"/>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 xml:space="preserve">Ewentualne spory powstałe na tle wykonania przedmiotu umowy, w tym wynikające ze </w:t>
      </w:r>
      <w:r w:rsidR="00B437A4" w:rsidRPr="00FE31EB">
        <w:rPr>
          <w:rFonts w:ascii="Arial" w:hAnsi="Arial" w:cs="Arial"/>
          <w:color w:val="000000" w:themeColor="text1"/>
          <w:sz w:val="22"/>
        </w:rPr>
        <w:t>sporów,</w:t>
      </w:r>
      <w:r w:rsidRPr="00FE31EB">
        <w:rPr>
          <w:rFonts w:ascii="Arial" w:hAnsi="Arial" w:cs="Arial"/>
          <w:color w:val="000000" w:themeColor="text1"/>
          <w:sz w:val="22"/>
        </w:rPr>
        <w:t xml:space="preserve"> na skutek których nastąpiło odstąpienie od umowy przez którąkolwiek ze stron, strony poddają rozstrzygnięciu sądom powszechnym właściwym dla siedziby Zamawiającego.</w:t>
      </w:r>
    </w:p>
    <w:p w14:paraId="2D78A724" w14:textId="27489E69" w:rsidR="00451FDB" w:rsidRPr="00FE31EB" w:rsidRDefault="00451FDB" w:rsidP="00BB2B9E">
      <w:pPr>
        <w:numPr>
          <w:ilvl w:val="0"/>
          <w:numId w:val="13"/>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Umowę sporządzono w dwóch jednobrzmiących egzemplarzach, po jednym dla każdej ze stron</w:t>
      </w:r>
      <w:r w:rsidR="00FD74F4">
        <w:rPr>
          <w:rFonts w:ascii="Arial" w:hAnsi="Arial" w:cs="Arial"/>
          <w:color w:val="000000" w:themeColor="text1"/>
          <w:sz w:val="22"/>
        </w:rPr>
        <w:t>.</w:t>
      </w:r>
    </w:p>
    <w:p w14:paraId="04228725" w14:textId="77777777" w:rsidR="00EB0ECC" w:rsidRPr="00FE31EB" w:rsidRDefault="00EB0ECC" w:rsidP="00BB2B9E">
      <w:pPr>
        <w:numPr>
          <w:ilvl w:val="0"/>
          <w:numId w:val="13"/>
        </w:numPr>
        <w:spacing w:after="120" w:line="264" w:lineRule="auto"/>
        <w:ind w:left="426" w:hanging="426"/>
        <w:rPr>
          <w:rFonts w:ascii="Arial" w:hAnsi="Arial" w:cs="Arial"/>
          <w:color w:val="000000" w:themeColor="text1"/>
          <w:sz w:val="22"/>
        </w:rPr>
      </w:pPr>
      <w:r w:rsidRPr="00FE31EB">
        <w:rPr>
          <w:rFonts w:ascii="Arial" w:hAnsi="Arial" w:cs="Arial"/>
          <w:color w:val="000000" w:themeColor="text1"/>
          <w:sz w:val="22"/>
        </w:rPr>
        <w:t>Następujące załączniki do Umowy stanowią jej integralną część:</w:t>
      </w:r>
    </w:p>
    <w:p w14:paraId="3BA738E9" w14:textId="6AF282B9" w:rsidR="00EB0ECC" w:rsidRPr="00FE31EB" w:rsidRDefault="00EB0ECC" w:rsidP="00BB2B9E">
      <w:pPr>
        <w:pStyle w:val="Akapitzlist"/>
        <w:widowControl w:val="0"/>
        <w:numPr>
          <w:ilvl w:val="0"/>
          <w:numId w:val="26"/>
        </w:numPr>
        <w:suppressAutoHyphens/>
        <w:autoSpaceDE w:val="0"/>
        <w:autoSpaceDN w:val="0"/>
        <w:adjustRightInd w:val="0"/>
        <w:spacing w:after="0" w:line="264" w:lineRule="auto"/>
        <w:rPr>
          <w:rFonts w:ascii="Arial" w:hAnsi="Arial" w:cs="Arial"/>
          <w:color w:val="000000" w:themeColor="text1"/>
          <w:sz w:val="22"/>
        </w:rPr>
      </w:pPr>
      <w:r w:rsidRPr="00FE31EB">
        <w:rPr>
          <w:rFonts w:ascii="Arial" w:hAnsi="Arial" w:cs="Arial"/>
          <w:color w:val="000000" w:themeColor="text1"/>
          <w:sz w:val="22"/>
        </w:rPr>
        <w:t xml:space="preserve">Załącznik nr 1 </w:t>
      </w:r>
      <w:r w:rsidR="000104C9">
        <w:rPr>
          <w:rFonts w:ascii="Arial" w:hAnsi="Arial" w:cs="Arial"/>
          <w:color w:val="000000" w:themeColor="text1"/>
          <w:sz w:val="22"/>
        </w:rPr>
        <w:t xml:space="preserve">- </w:t>
      </w:r>
      <w:r w:rsidR="0000733E" w:rsidRPr="00FE31EB">
        <w:rPr>
          <w:rFonts w:ascii="Arial" w:hAnsi="Arial" w:cs="Arial"/>
          <w:color w:val="000000" w:themeColor="text1"/>
          <w:sz w:val="22"/>
        </w:rPr>
        <w:t xml:space="preserve">SWZ wraz z </w:t>
      </w:r>
      <w:r w:rsidRPr="00FE31EB">
        <w:rPr>
          <w:rFonts w:ascii="Arial" w:hAnsi="Arial" w:cs="Arial"/>
          <w:color w:val="000000" w:themeColor="text1"/>
          <w:sz w:val="22"/>
        </w:rPr>
        <w:t>Opis</w:t>
      </w:r>
      <w:r w:rsidR="0000733E" w:rsidRPr="00FE31EB">
        <w:rPr>
          <w:rFonts w:ascii="Arial" w:hAnsi="Arial" w:cs="Arial"/>
          <w:color w:val="000000" w:themeColor="text1"/>
          <w:sz w:val="22"/>
        </w:rPr>
        <w:t>em</w:t>
      </w:r>
      <w:r w:rsidRPr="00FE31EB">
        <w:rPr>
          <w:rFonts w:ascii="Arial" w:hAnsi="Arial" w:cs="Arial"/>
          <w:color w:val="000000" w:themeColor="text1"/>
          <w:sz w:val="22"/>
        </w:rPr>
        <w:t xml:space="preserve"> przedmiotu zamówienia (OPZ),</w:t>
      </w:r>
    </w:p>
    <w:p w14:paraId="184493FE" w14:textId="6B6E0F02" w:rsidR="00DD16BC" w:rsidRPr="00FE31EB" w:rsidRDefault="00EB0ECC" w:rsidP="00BB2B9E">
      <w:pPr>
        <w:pStyle w:val="Akapitzlist"/>
        <w:widowControl w:val="0"/>
        <w:numPr>
          <w:ilvl w:val="0"/>
          <w:numId w:val="26"/>
        </w:numPr>
        <w:suppressAutoHyphens/>
        <w:autoSpaceDE w:val="0"/>
        <w:autoSpaceDN w:val="0"/>
        <w:adjustRightInd w:val="0"/>
        <w:spacing w:before="120" w:after="0" w:line="259" w:lineRule="auto"/>
        <w:rPr>
          <w:rFonts w:ascii="Arial" w:hAnsi="Arial" w:cs="Arial"/>
          <w:color w:val="000000" w:themeColor="text1"/>
          <w:sz w:val="22"/>
          <w:lang w:val="pl"/>
        </w:rPr>
      </w:pPr>
      <w:r w:rsidRPr="00FE31EB">
        <w:rPr>
          <w:rFonts w:ascii="Arial" w:hAnsi="Arial" w:cs="Arial"/>
          <w:color w:val="000000" w:themeColor="text1"/>
          <w:sz w:val="22"/>
        </w:rPr>
        <w:t xml:space="preserve">Załącznik nr 2 </w:t>
      </w:r>
      <w:r w:rsidR="000104C9">
        <w:rPr>
          <w:rFonts w:ascii="Arial" w:hAnsi="Arial" w:cs="Arial"/>
          <w:color w:val="000000" w:themeColor="text1"/>
          <w:sz w:val="22"/>
        </w:rPr>
        <w:t xml:space="preserve">- </w:t>
      </w:r>
      <w:r w:rsidRPr="00FE31EB">
        <w:rPr>
          <w:rFonts w:ascii="Arial" w:hAnsi="Arial" w:cs="Arial"/>
          <w:color w:val="000000" w:themeColor="text1"/>
          <w:sz w:val="22"/>
        </w:rPr>
        <w:t>Oferta Wykonawcy wraz z załącznikami</w:t>
      </w:r>
      <w:r w:rsidR="00372750" w:rsidRPr="00FE31EB">
        <w:rPr>
          <w:rFonts w:ascii="Arial" w:hAnsi="Arial" w:cs="Arial"/>
          <w:color w:val="000000" w:themeColor="text1"/>
          <w:sz w:val="22"/>
        </w:rPr>
        <w:t>,</w:t>
      </w:r>
    </w:p>
    <w:p w14:paraId="06E77B38" w14:textId="0A163382" w:rsidR="00372750" w:rsidRPr="00FE31EB" w:rsidRDefault="00372750" w:rsidP="006106ED">
      <w:pPr>
        <w:pStyle w:val="Akapitzlist"/>
        <w:numPr>
          <w:ilvl w:val="0"/>
          <w:numId w:val="26"/>
        </w:numPr>
        <w:rPr>
          <w:rFonts w:ascii="Arial" w:eastAsiaTheme="minorHAnsi" w:hAnsi="Arial" w:cs="Arial"/>
          <w:b/>
          <w:color w:val="000000" w:themeColor="text1"/>
          <w:sz w:val="22"/>
          <w:lang w:eastAsia="en-US"/>
        </w:rPr>
      </w:pPr>
      <w:r w:rsidRPr="00FE31EB">
        <w:rPr>
          <w:rFonts w:ascii="Arial" w:hAnsi="Arial" w:cs="Arial"/>
          <w:color w:val="000000" w:themeColor="text1"/>
          <w:sz w:val="22"/>
        </w:rPr>
        <w:t xml:space="preserve">Załącznik nr 3 </w:t>
      </w:r>
      <w:r w:rsidR="000104C9">
        <w:rPr>
          <w:rFonts w:ascii="Arial" w:hAnsi="Arial" w:cs="Arial"/>
          <w:color w:val="000000" w:themeColor="text1"/>
          <w:sz w:val="22"/>
        </w:rPr>
        <w:t xml:space="preserve">- </w:t>
      </w:r>
      <w:r w:rsidR="006106ED" w:rsidRPr="00FE31EB">
        <w:rPr>
          <w:rFonts w:ascii="Arial" w:eastAsiaTheme="minorHAnsi" w:hAnsi="Arial" w:cs="Arial"/>
          <w:color w:val="000000" w:themeColor="text1"/>
          <w:sz w:val="22"/>
          <w:lang w:eastAsia="en-US"/>
        </w:rPr>
        <w:t>Oświadczenie o zachowaniu poufności i odpowiedzialności</w:t>
      </w:r>
    </w:p>
    <w:p w14:paraId="1760A686" w14:textId="748DD895" w:rsidR="00DD16BC" w:rsidRPr="00FE31EB" w:rsidRDefault="00372750" w:rsidP="00BB2B9E">
      <w:pPr>
        <w:pStyle w:val="Akapitzlist"/>
        <w:widowControl w:val="0"/>
        <w:numPr>
          <w:ilvl w:val="0"/>
          <w:numId w:val="26"/>
        </w:numPr>
        <w:suppressAutoHyphens/>
        <w:autoSpaceDE w:val="0"/>
        <w:autoSpaceDN w:val="0"/>
        <w:adjustRightInd w:val="0"/>
        <w:spacing w:after="0" w:line="259" w:lineRule="auto"/>
        <w:rPr>
          <w:rFonts w:ascii="Arial" w:hAnsi="Arial" w:cs="Arial"/>
          <w:color w:val="000000" w:themeColor="text1"/>
          <w:sz w:val="22"/>
          <w:lang w:val="pl"/>
        </w:rPr>
      </w:pPr>
      <w:r w:rsidRPr="00FE31EB">
        <w:rPr>
          <w:rFonts w:ascii="Arial" w:hAnsi="Arial" w:cs="Arial"/>
          <w:color w:val="000000" w:themeColor="text1"/>
          <w:sz w:val="22"/>
        </w:rPr>
        <w:t xml:space="preserve">Załącznik nr 4 - </w:t>
      </w:r>
      <w:r w:rsidR="00FB6E68" w:rsidRPr="00FE31EB">
        <w:rPr>
          <w:rFonts w:ascii="Arial" w:hAnsi="Arial" w:cs="Arial"/>
          <w:color w:val="000000" w:themeColor="text1"/>
          <w:sz w:val="22"/>
        </w:rPr>
        <w:t>Z</w:t>
      </w:r>
      <w:r w:rsidRPr="00FE31EB">
        <w:rPr>
          <w:rFonts w:ascii="Arial" w:hAnsi="Arial" w:cs="Arial"/>
          <w:color w:val="000000" w:themeColor="text1"/>
          <w:sz w:val="22"/>
        </w:rPr>
        <w:t>abe</w:t>
      </w:r>
      <w:r w:rsidR="00DD16BC" w:rsidRPr="00FE31EB">
        <w:rPr>
          <w:rFonts w:ascii="Arial" w:hAnsi="Arial" w:cs="Arial"/>
          <w:color w:val="000000" w:themeColor="text1"/>
          <w:sz w:val="22"/>
        </w:rPr>
        <w:t>zpieczenie należytego wykonania,</w:t>
      </w:r>
    </w:p>
    <w:p w14:paraId="578B47CD" w14:textId="543E6EA1" w:rsidR="00DD16BC" w:rsidRPr="00FE31EB" w:rsidRDefault="00DD16BC" w:rsidP="00BB2B9E">
      <w:pPr>
        <w:pStyle w:val="Akapitzlist"/>
        <w:widowControl w:val="0"/>
        <w:numPr>
          <w:ilvl w:val="0"/>
          <w:numId w:val="26"/>
        </w:numPr>
        <w:suppressAutoHyphens/>
        <w:autoSpaceDE w:val="0"/>
        <w:autoSpaceDN w:val="0"/>
        <w:adjustRightInd w:val="0"/>
        <w:spacing w:before="120" w:after="0" w:line="276" w:lineRule="auto"/>
        <w:rPr>
          <w:rFonts w:ascii="Arial" w:hAnsi="Arial" w:cs="Arial"/>
          <w:color w:val="000000" w:themeColor="text1"/>
          <w:sz w:val="22"/>
          <w:lang w:val="pl"/>
        </w:rPr>
      </w:pPr>
      <w:r w:rsidRPr="00FE31EB">
        <w:rPr>
          <w:rFonts w:ascii="Arial" w:hAnsi="Arial" w:cs="Arial"/>
          <w:color w:val="000000" w:themeColor="text1"/>
          <w:sz w:val="22"/>
          <w:lang w:val="pl"/>
        </w:rPr>
        <w:t>Załącznik nr 5</w:t>
      </w:r>
      <w:r w:rsidR="000104C9">
        <w:rPr>
          <w:rFonts w:ascii="Arial" w:hAnsi="Arial" w:cs="Arial"/>
          <w:color w:val="000000" w:themeColor="text1"/>
          <w:sz w:val="22"/>
          <w:lang w:val="pl"/>
        </w:rPr>
        <w:t xml:space="preserve"> - </w:t>
      </w:r>
      <w:r w:rsidRPr="00FE31EB">
        <w:rPr>
          <w:rFonts w:ascii="Arial" w:hAnsi="Arial" w:cs="Arial"/>
          <w:color w:val="000000" w:themeColor="text1"/>
          <w:sz w:val="22"/>
          <w:lang w:val="pl"/>
        </w:rPr>
        <w:t>Oświadczenie Wykonawcy dotyczące zgodności z zasadą DNSH oraz wymaganiami środowiskowymi.</w:t>
      </w:r>
    </w:p>
    <w:p w14:paraId="3637272A" w14:textId="77777777" w:rsidR="00EB0ECC" w:rsidRPr="00FE31EB" w:rsidRDefault="00EB0ECC" w:rsidP="003840BF">
      <w:pPr>
        <w:spacing w:after="113" w:line="259" w:lineRule="auto"/>
        <w:ind w:left="0" w:right="8" w:firstLine="0"/>
        <w:rPr>
          <w:rFonts w:ascii="Arial" w:hAnsi="Arial" w:cs="Arial"/>
          <w:color w:val="000000" w:themeColor="text1"/>
          <w:sz w:val="22"/>
        </w:rPr>
      </w:pPr>
    </w:p>
    <w:p w14:paraId="7CE63BCA" w14:textId="77777777" w:rsidR="00EB0ECC" w:rsidRPr="00FE31EB" w:rsidRDefault="00EB0ECC" w:rsidP="003840BF">
      <w:pPr>
        <w:spacing w:after="113" w:line="259" w:lineRule="auto"/>
        <w:ind w:left="0" w:right="8" w:firstLine="0"/>
        <w:rPr>
          <w:rFonts w:ascii="Arial" w:hAnsi="Arial" w:cs="Arial"/>
          <w:color w:val="000000" w:themeColor="text1"/>
          <w:sz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222"/>
        <w:gridCol w:w="4624"/>
      </w:tblGrid>
      <w:tr w:rsidR="00FE31EB" w:rsidRPr="00FE31EB" w14:paraId="14382F27" w14:textId="77777777" w:rsidTr="00EB0ECC">
        <w:tc>
          <w:tcPr>
            <w:tcW w:w="3151" w:type="dxa"/>
          </w:tcPr>
          <w:p w14:paraId="2790A3CE" w14:textId="77777777" w:rsidR="00EB0ECC" w:rsidRPr="00FE31EB" w:rsidRDefault="00EB0ECC" w:rsidP="00856703">
            <w:pPr>
              <w:pStyle w:val="Nagwek1"/>
              <w:tabs>
                <w:tab w:val="center" w:pos="1887"/>
                <w:tab w:val="center" w:pos="5768"/>
              </w:tabs>
              <w:ind w:left="0" w:right="0" w:firstLine="0"/>
              <w:outlineLvl w:val="0"/>
              <w:rPr>
                <w:rFonts w:ascii="Arial" w:hAnsi="Arial" w:cs="Arial"/>
                <w:bCs/>
                <w:color w:val="000000" w:themeColor="text1"/>
                <w:sz w:val="22"/>
              </w:rPr>
            </w:pPr>
            <w:r w:rsidRPr="00FE31EB">
              <w:rPr>
                <w:rFonts w:ascii="Arial" w:hAnsi="Arial" w:cs="Arial"/>
                <w:b w:val="0"/>
                <w:bCs/>
                <w:color w:val="000000" w:themeColor="text1"/>
                <w:sz w:val="22"/>
              </w:rPr>
              <w:t>……………………………………………………</w:t>
            </w:r>
            <w:r w:rsidRPr="00FE31EB">
              <w:rPr>
                <w:rFonts w:ascii="Arial" w:hAnsi="Arial" w:cs="Arial"/>
                <w:bCs/>
                <w:color w:val="000000" w:themeColor="text1"/>
                <w:sz w:val="22"/>
              </w:rPr>
              <w:t>.</w:t>
            </w:r>
          </w:p>
        </w:tc>
        <w:tc>
          <w:tcPr>
            <w:tcW w:w="3151" w:type="dxa"/>
          </w:tcPr>
          <w:p w14:paraId="72E8CD35" w14:textId="77777777" w:rsidR="00EB0ECC" w:rsidRPr="00FE31EB" w:rsidRDefault="00EB0ECC" w:rsidP="00856703">
            <w:pPr>
              <w:spacing w:after="113" w:line="259" w:lineRule="auto"/>
              <w:ind w:left="0" w:right="8" w:firstLine="0"/>
              <w:jc w:val="center"/>
              <w:rPr>
                <w:rFonts w:ascii="Arial" w:hAnsi="Arial" w:cs="Arial"/>
                <w:b/>
                <w:bCs/>
                <w:color w:val="000000" w:themeColor="text1"/>
                <w:sz w:val="22"/>
              </w:rPr>
            </w:pPr>
          </w:p>
        </w:tc>
        <w:tc>
          <w:tcPr>
            <w:tcW w:w="3151" w:type="dxa"/>
          </w:tcPr>
          <w:p w14:paraId="68154D02" w14:textId="77777777" w:rsidR="00EB0ECC" w:rsidRPr="00FE31EB" w:rsidRDefault="00EB0ECC" w:rsidP="00856703">
            <w:pPr>
              <w:spacing w:after="113" w:line="259" w:lineRule="auto"/>
              <w:ind w:left="0" w:right="8" w:firstLine="0"/>
              <w:jc w:val="center"/>
              <w:rPr>
                <w:rFonts w:ascii="Arial" w:hAnsi="Arial" w:cs="Arial"/>
                <w:b/>
                <w:bCs/>
                <w:color w:val="000000" w:themeColor="text1"/>
                <w:sz w:val="22"/>
              </w:rPr>
            </w:pPr>
            <w:r w:rsidRPr="00FE31EB">
              <w:rPr>
                <w:rFonts w:ascii="Arial" w:hAnsi="Arial" w:cs="Arial"/>
                <w:bCs/>
                <w:color w:val="000000" w:themeColor="text1"/>
                <w:sz w:val="22"/>
              </w:rPr>
              <w:t>…………………………………………………….</w:t>
            </w:r>
          </w:p>
        </w:tc>
      </w:tr>
      <w:tr w:rsidR="00EB0ECC" w:rsidRPr="00FE31EB" w14:paraId="6C2867D3" w14:textId="77777777" w:rsidTr="00EB0ECC">
        <w:tc>
          <w:tcPr>
            <w:tcW w:w="3151" w:type="dxa"/>
          </w:tcPr>
          <w:p w14:paraId="4A75B473" w14:textId="77777777" w:rsidR="00EB0ECC" w:rsidRPr="00FE31EB" w:rsidRDefault="00EB0ECC" w:rsidP="00EB0ECC">
            <w:pPr>
              <w:spacing w:after="113" w:line="259" w:lineRule="auto"/>
              <w:ind w:left="0" w:right="8" w:firstLine="0"/>
              <w:jc w:val="center"/>
              <w:rPr>
                <w:rFonts w:ascii="Arial" w:hAnsi="Arial" w:cs="Arial"/>
                <w:color w:val="000000" w:themeColor="text1"/>
                <w:sz w:val="22"/>
              </w:rPr>
            </w:pPr>
            <w:r w:rsidRPr="00FE31EB">
              <w:rPr>
                <w:rFonts w:ascii="Arial" w:hAnsi="Arial" w:cs="Arial"/>
                <w:b/>
                <w:bCs/>
                <w:color w:val="000000" w:themeColor="text1"/>
                <w:sz w:val="22"/>
              </w:rPr>
              <w:t>ZAMAWIAJĄCY</w:t>
            </w:r>
          </w:p>
        </w:tc>
        <w:tc>
          <w:tcPr>
            <w:tcW w:w="3151" w:type="dxa"/>
          </w:tcPr>
          <w:p w14:paraId="20986BFB" w14:textId="77777777" w:rsidR="00EB0ECC" w:rsidRPr="00FE31EB" w:rsidRDefault="00EB0ECC" w:rsidP="00EB0ECC">
            <w:pPr>
              <w:spacing w:after="113" w:line="259" w:lineRule="auto"/>
              <w:ind w:left="0" w:right="8" w:firstLine="0"/>
              <w:jc w:val="center"/>
              <w:rPr>
                <w:rFonts w:ascii="Arial" w:hAnsi="Arial" w:cs="Arial"/>
                <w:color w:val="000000" w:themeColor="text1"/>
                <w:sz w:val="22"/>
              </w:rPr>
            </w:pPr>
          </w:p>
        </w:tc>
        <w:tc>
          <w:tcPr>
            <w:tcW w:w="3151" w:type="dxa"/>
          </w:tcPr>
          <w:p w14:paraId="12734B9C" w14:textId="77777777" w:rsidR="00EB0ECC" w:rsidRPr="00FE31EB" w:rsidRDefault="00EB0ECC" w:rsidP="00EB0ECC">
            <w:pPr>
              <w:spacing w:after="113" w:line="259" w:lineRule="auto"/>
              <w:ind w:left="0" w:right="8" w:firstLine="0"/>
              <w:jc w:val="center"/>
              <w:rPr>
                <w:rFonts w:ascii="Arial" w:hAnsi="Arial" w:cs="Arial"/>
                <w:color w:val="000000" w:themeColor="text1"/>
                <w:sz w:val="22"/>
              </w:rPr>
            </w:pPr>
            <w:r w:rsidRPr="00FE31EB">
              <w:rPr>
                <w:rFonts w:ascii="Arial" w:hAnsi="Arial" w:cs="Arial"/>
                <w:b/>
                <w:bCs/>
                <w:color w:val="000000" w:themeColor="text1"/>
                <w:sz w:val="22"/>
              </w:rPr>
              <w:t>WYKONAWCA</w:t>
            </w:r>
          </w:p>
        </w:tc>
      </w:tr>
    </w:tbl>
    <w:p w14:paraId="637574B1" w14:textId="7B37FA1C" w:rsidR="00424518" w:rsidRPr="00FE31EB" w:rsidRDefault="00424518">
      <w:pPr>
        <w:spacing w:after="160" w:line="259" w:lineRule="auto"/>
        <w:ind w:left="0" w:firstLine="0"/>
        <w:jc w:val="left"/>
        <w:rPr>
          <w:rFonts w:ascii="Arial" w:hAnsi="Arial" w:cs="Arial"/>
          <w:b/>
          <w:color w:val="000000" w:themeColor="text1"/>
          <w:sz w:val="22"/>
        </w:rPr>
      </w:pPr>
    </w:p>
    <w:sectPr w:rsidR="00424518" w:rsidRPr="00FE31EB" w:rsidSect="00485176">
      <w:headerReference w:type="even" r:id="rId14"/>
      <w:headerReference w:type="default" r:id="rId15"/>
      <w:footerReference w:type="even" r:id="rId16"/>
      <w:footerReference w:type="default" r:id="rId17"/>
      <w:headerReference w:type="first" r:id="rId18"/>
      <w:footerReference w:type="first" r:id="rId19"/>
      <w:pgSz w:w="11900" w:h="16840"/>
      <w:pgMar w:top="1276" w:right="1189" w:bottom="709" w:left="1248" w:header="142" w:footer="37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9ED43" w14:textId="77777777" w:rsidR="00AF1081" w:rsidRDefault="00AF1081">
      <w:pPr>
        <w:spacing w:after="0" w:line="240" w:lineRule="auto"/>
      </w:pPr>
      <w:r>
        <w:separator/>
      </w:r>
    </w:p>
  </w:endnote>
  <w:endnote w:type="continuationSeparator" w:id="0">
    <w:p w14:paraId="7D95FDB3" w14:textId="77777777" w:rsidR="00AF1081" w:rsidRDefault="00AF1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6B673"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2F645CAD" wp14:editId="384425BA">
              <wp:simplePos x="0" y="0"/>
              <wp:positionH relativeFrom="page">
                <wp:posOffset>774192</wp:posOffset>
              </wp:positionH>
              <wp:positionV relativeFrom="page">
                <wp:posOffset>9884656</wp:posOffset>
              </wp:positionV>
              <wp:extent cx="6013704" cy="6097"/>
              <wp:effectExtent l="0" t="0" r="0" b="0"/>
              <wp:wrapSquare wrapText="bothSides"/>
              <wp:docPr id="18785" name="Group 18785"/>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8" name="Shape 19258"/>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C7C5CB" id="Group 18785" o:spid="_x0000_s1026" style="position:absolute;margin-left:60.95pt;margin-top:778.3pt;width:473.5pt;height:.5pt;z-index:251667456;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NODbg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glKVVMFRYoupF1CWdBzEMnnHvS6S6HVdD6PCg1Uac4O&#10;Puy4QaXp8YcPbUkWvUWr3mIn3ZsOCvvNkrY0xLiYZDRJM7qqapNgHnFTmSN/NegWru4LcrzsSj32&#10;Gm69Lwjw7T36v0W8seeIfO/U/1tneKAA+I9u+HaHc8GIPFHZgTssjtWVOsoAhzAKnUZIGvDJqjpA&#10;C5K1giqYLbPsAgxosfja20YrnCWPYkn9zAUUDj6LuOBduf8qHTnS2GjwQ3AqbUW71e7iO1dMFXFi&#10;vKilHCCnGHoL+aVD6JxjHMceN0RmbSTrsmkbHbQLIN23OxBlCMKTjQ5DvIYmjYeM2EZzb4oztggU&#10;BF4jSoNdCXl0HTS2vfEcvS59fvsHAAD//wMAUEsDBBQABgAIAAAAIQAFDgpJ4gAAAA4BAAAPAAAA&#10;ZHJzL2Rvd25yZXYueG1sTI9BS8NAEIXvgv9hGcGb3aSSWGM2pRT1VIS2gnjbZqdJaHY2ZLdJ+u+d&#10;etHbvDePN9/ky8m2YsDeN44UxLMIBFLpTEOVgs/928MChA+ajG4doYILelgWtze5zowbaYvDLlSC&#10;S8hnWkEdQpdJ6csarfYz1yHx7uh6qwPLvpKm1yOX21bOoyiVVjfEF2rd4brG8rQ7WwXvox5Xj/Hr&#10;sDkd15fvffLxtYlRqfu7afUCIuAU/sJwxWd0KJjp4M5kvGhZz+NnjvKQJGkK4hqJ0gV7h1/vKQVZ&#10;5PL/G8UPAAAA//8DAFBLAQItABQABgAIAAAAIQC2gziS/gAAAOEBAAATAAAAAAAAAAAAAAAAAAAA&#10;AABbQ29udGVudF9UeXBlc10ueG1sUEsBAi0AFAAGAAgAAAAhADj9If/WAAAAlAEAAAsAAAAAAAAA&#10;AAAAAAAALwEAAF9yZWxzLy5yZWxzUEsBAi0AFAAGAAgAAAAhAK2Q04NuAgAALwYAAA4AAAAAAAAA&#10;AAAAAAAALgIAAGRycy9lMm9Eb2MueG1sUEsBAi0AFAAGAAgAAAAhAAUOCkniAAAADgEAAA8AAAAA&#10;AAAAAAAAAAAAyAQAAGRycy9kb3ducmV2LnhtbFBLBQYAAAAABAAEAPMAAADXBQAAAAA=&#10;">
              <v:shape id="Shape 19258"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amyQAAAN4AAAAPAAAAZHJzL2Rvd25yZXYueG1sRI9Ba8JA&#10;EIXvBf/DMoKXUjdNqbSpq1hB9FLQtBS8DdlpEszOhuwaU3+9cyj0NsN789438+XgGtVTF2rPBh6n&#10;CSjiwtuaSwNfn5uHF1AhIltsPJOBXwqwXIzu5phZf+ED9XkslYRwyNBAFWObaR2KihyGqW+JRfvx&#10;ncMoa1dq2+FFwl2j0ySZaYc1S0OFLa0rKk752RlIj/ff22R/Dc1H7ft13rfvu6ejMZPxsHoDFWmI&#10;/+a/650V/Nf0WXjlHZlBL24AAAD//wMAUEsBAi0AFAAGAAgAAAAhANvh9svuAAAAhQEAABMAAAAA&#10;AAAAAAAAAAAAAAAAAFtDb250ZW50X1R5cGVzXS54bWxQSwECLQAUAAYACAAAACEAWvQsW78AAAAV&#10;AQAACwAAAAAAAAAAAAAAAAAfAQAAX3JlbHMvLnJlbHNQSwECLQAUAAYACAAAACEAMU5GpskAAADe&#10;AAAADwAAAAAAAAAAAAAAAAAHAgAAZHJzL2Rvd25yZXYueG1sUEsFBgAAAAADAAMAtwAAAP0CAAAA&#10;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55421C03"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2040235619"/>
      <w:docPartObj>
        <w:docPartGallery w:val="Page Numbers (Bottom of Page)"/>
        <w:docPartUnique/>
      </w:docPartObj>
    </w:sdtPr>
    <w:sdtEndPr/>
    <w:sdtContent>
      <w:p w14:paraId="128AE8EA" w14:textId="727070EC" w:rsidR="00E423F6" w:rsidRDefault="00693C3B">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noProof/>
            <w:sz w:val="28"/>
            <w:szCs w:val="28"/>
          </w:rPr>
          <w:drawing>
            <wp:anchor distT="0" distB="0" distL="114300" distR="114300" simplePos="0" relativeHeight="251670528" behindDoc="1" locked="0" layoutInCell="1" allowOverlap="1" wp14:anchorId="0B198F7F" wp14:editId="7BB70E84">
              <wp:simplePos x="0" y="0"/>
              <wp:positionH relativeFrom="column">
                <wp:posOffset>-802005</wp:posOffset>
              </wp:positionH>
              <wp:positionV relativeFrom="paragraph">
                <wp:posOffset>-4302760</wp:posOffset>
              </wp:positionV>
              <wp:extent cx="7510780" cy="4304030"/>
              <wp:effectExtent l="0" t="0" r="0" b="127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0780" cy="4304030"/>
                      </a:xfrm>
                      <a:prstGeom prst="rect">
                        <a:avLst/>
                      </a:prstGeom>
                      <a:noFill/>
                    </pic:spPr>
                  </pic:pic>
                </a:graphicData>
              </a:graphic>
              <wp14:sizeRelH relativeFrom="page">
                <wp14:pctWidth>0</wp14:pctWidth>
              </wp14:sizeRelH>
              <wp14:sizeRelV relativeFrom="page">
                <wp14:pctHeight>0</wp14:pctHeight>
              </wp14:sizeRelV>
            </wp:anchor>
          </w:drawing>
        </w:r>
        <w:r w:rsidR="00E423F6">
          <w:fldChar w:fldCharType="begin"/>
        </w:r>
        <w:r w:rsidR="00E423F6">
          <w:instrText>PAGE    \* MERGEFORMAT</w:instrText>
        </w:r>
        <w:r w:rsidR="00E423F6">
          <w:fldChar w:fldCharType="separate"/>
        </w:r>
        <w:r w:rsidR="009561D0" w:rsidRPr="009561D0">
          <w:rPr>
            <w:rFonts w:asciiTheme="majorHAnsi" w:eastAsiaTheme="majorEastAsia" w:hAnsiTheme="majorHAnsi" w:cstheme="majorBidi"/>
            <w:noProof/>
            <w:sz w:val="28"/>
            <w:szCs w:val="28"/>
          </w:rPr>
          <w:t>19</w:t>
        </w:r>
        <w:r w:rsidR="00E423F6">
          <w:rPr>
            <w:rFonts w:asciiTheme="majorHAnsi" w:eastAsiaTheme="majorEastAsia" w:hAnsiTheme="majorHAnsi" w:cstheme="majorBidi"/>
            <w:sz w:val="28"/>
            <w:szCs w:val="28"/>
          </w:rPr>
          <w:fldChar w:fldCharType="end"/>
        </w:r>
      </w:p>
    </w:sdtContent>
  </w:sdt>
  <w:p w14:paraId="1D1EFDD1" w14:textId="41CD0F63" w:rsidR="00A91F64" w:rsidRPr="00AF76AE" w:rsidRDefault="00E423F6" w:rsidP="00430DC0">
    <w:pPr>
      <w:spacing w:after="0" w:line="259" w:lineRule="auto"/>
      <w:ind w:left="0" w:firstLine="0"/>
      <w:jc w:val="center"/>
      <w:rPr>
        <w:szCs w:val="20"/>
      </w:rPr>
    </w:pPr>
    <w:r>
      <w:rPr>
        <w:noProof/>
      </w:rPr>
      <w:drawing>
        <wp:inline distT="0" distB="0" distL="0" distR="0" wp14:anchorId="72D412C4" wp14:editId="4CE0E62F">
          <wp:extent cx="4432300" cy="336550"/>
          <wp:effectExtent l="0" t="0" r="0" b="6350"/>
          <wp:docPr id="2051574719" name="Obraz 1"/>
          <wp:cNvGraphicFramePr/>
          <a:graphic xmlns:a="http://schemas.openxmlformats.org/drawingml/2006/main">
            <a:graphicData uri="http://schemas.openxmlformats.org/drawingml/2006/picture">
              <pic:pic xmlns:pic="http://schemas.openxmlformats.org/drawingml/2006/picture">
                <pic:nvPicPr>
                  <pic:cNvPr id="2051574719" name="Obraz 1"/>
                  <pic:cNvPicPr/>
                </pic:nvPicPr>
                <pic:blipFill>
                  <a:blip r:embed="rId2">
                    <a:extLst>
                      <a:ext uri="{28A0092B-C50C-407E-A947-70E740481C1C}">
                        <a14:useLocalDpi xmlns:a14="http://schemas.microsoft.com/office/drawing/2010/main" val="0"/>
                      </a:ext>
                    </a:extLst>
                  </a:blip>
                  <a:srcRect r="23016" b="2222"/>
                  <a:stretch>
                    <a:fillRect/>
                  </a:stretch>
                </pic:blipFill>
                <pic:spPr bwMode="auto">
                  <a:xfrm>
                    <a:off x="0" y="0"/>
                    <a:ext cx="4432300" cy="3365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6498" w14:textId="77777777" w:rsidR="00A91F64" w:rsidRDefault="00A91F64">
    <w:pPr>
      <w:spacing w:after="0"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403CEB21" wp14:editId="7C1520B5">
              <wp:simplePos x="0" y="0"/>
              <wp:positionH relativeFrom="page">
                <wp:posOffset>774192</wp:posOffset>
              </wp:positionH>
              <wp:positionV relativeFrom="page">
                <wp:posOffset>9884656</wp:posOffset>
              </wp:positionV>
              <wp:extent cx="6013704" cy="6097"/>
              <wp:effectExtent l="0" t="0" r="0" b="0"/>
              <wp:wrapSquare wrapText="bothSides"/>
              <wp:docPr id="18729" name="Group 18729"/>
              <wp:cNvGraphicFramePr/>
              <a:graphic xmlns:a="http://schemas.openxmlformats.org/drawingml/2006/main">
                <a:graphicData uri="http://schemas.microsoft.com/office/word/2010/wordprocessingGroup">
                  <wpg:wgp>
                    <wpg:cNvGrpSpPr/>
                    <wpg:grpSpPr>
                      <a:xfrm>
                        <a:off x="0" y="0"/>
                        <a:ext cx="6013704" cy="6097"/>
                        <a:chOff x="0" y="0"/>
                        <a:chExt cx="6013704" cy="6097"/>
                      </a:xfrm>
                    </wpg:grpSpPr>
                    <wps:wsp>
                      <wps:cNvPr id="19256" name="Shape 19256"/>
                      <wps:cNvSpPr/>
                      <wps:spPr>
                        <a:xfrm>
                          <a:off x="0" y="0"/>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A8D9F4" id="Group 18729" o:spid="_x0000_s1026" style="position:absolute;margin-left:60.95pt;margin-top:778.3pt;width:473.5pt;height:.5pt;z-index:251669504;mso-position-horizontal-relative:page;mso-position-vertical-relative:page" coordsize="6013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2JIbwIAAC8GAAAOAAAAZHJzL2Uyb0RvYy54bWykVNuO2jAQfa/Uf7DyXhIohRIBq6rb8lK1&#10;q93tBxjHTiL5JtsQ+PuOJxdSkFYVzYMztmeO5xyPZ/1wUpIcufO10ZtkOskSwjUzRa3LTfL79fuH&#10;zwnxgeqCSqP5Jjlznzxs379bNzbnM1MZWXBHAET7vLGbpArB5mnqWcUV9RNjuYZNYZyiAaauTAtH&#10;G0BXMp1l2SJtjCusM4x7D6uP7WayRXwhOAu/hPA8ELlJILeAo8NxH8d0u6Z56aitatalQe/IQtFa&#10;w6ED1CMNlBxcfQOlauaMNyJMmFGpEaJmHDkAm2l2xWbnzMEilzJvSjvIBNJe6XQ3LPt53Dn7Yp8c&#10;KNHYErTAWeRyEk7FP2RJTijZeZCMnwJhsLjIph+X2TwhDPYW2WrZKsoqkP0miFXf3gpL+yPTvxJp&#10;LJSGv7D3/8f+paKWo6g+B/ZPjtQFVO5q9mmREE0VFCm6kHYJZUHPQSSfe9DrLoVW0/k8KjRQpTk7&#10;+LDjBpWmxx8+tCVZ9BateouddG86KOw3S9rSEONiktEkzeiqqk2CecRNZY781aBbuLovyPGyK/XY&#10;a7j1viDAt/fo/xbxxp4j8r1T/2+d4YEC4D+64dsdzgUj8kRlB+6wOFZX6igDHMIodBohacAnq+oA&#10;LUjWCqpgtsyyCzCgxeJrbxutcJY8iiX1MxdQOPgs4oJ35f6rdORIY6PBD8GptBXtVruL71wxVcSJ&#10;8aKWcoCcYugt5JcOoXOOcRx73BCZtZGsy6ZtdNAugHTf7kCUIQhPNjoM8RqaNB4yYhvNvSnO2CJQ&#10;EHiNKA12JeTRddDY9sZz9Lr0+e0fAAAA//8DAFBLAwQUAAYACAAAACEABQ4KSeIAAAAOAQAADwAA&#10;AGRycy9kb3ducmV2LnhtbEyPQUvDQBCF74L/YRnBm92kklhjNqUU9VSEtoJ422anSWh2NmS3Sfrv&#10;nXrR27w3jzff5MvJtmLA3jeOFMSzCARS6UxDlYLP/dvDAoQPmoxuHaGCC3pYFrc3uc6MG2mLwy5U&#10;gkvIZ1pBHUKXSenLGq32M9ch8e7oeqsDy76Sptcjl9tWzqMolVY3xBdq3eG6xvK0O1sF76MeV4/x&#10;67A5HdeX733y8bWJUan7u2n1AiLgFP7CcMVndCiY6eDOZLxoWc/jZ47ykCRpCuIaidIFe4df7ykF&#10;WeTy/xvFDwAAAP//AwBQSwECLQAUAAYACAAAACEAtoM4kv4AAADhAQAAEwAAAAAAAAAAAAAAAAAA&#10;AAAAW0NvbnRlbnRfVHlwZXNdLnhtbFBLAQItABQABgAIAAAAIQA4/SH/1gAAAJQBAAALAAAAAAAA&#10;AAAAAAAAAC8BAABfcmVscy8ucmVsc1BLAQItABQABgAIAAAAIQAtZ2JIbwIAAC8GAAAOAAAAAAAA&#10;AAAAAAAAAC4CAABkcnMvZTJvRG9jLnhtbFBLAQItABQABgAIAAAAIQAFDgpJ4gAAAA4BAAAPAAAA&#10;AAAAAAAAAAAAAMkEAABkcnMvZG93bnJldi54bWxQSwUGAAAAAAQABADzAAAA2AUAAAAA&#10;">
              <v:shape id="Shape 19256" o:spid="_x0000_s1027" style="position:absolute;width:60137;height:91;visibility:visible;mso-wrap-style:square;v-text-anchor:top" coordsize="60137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XdPxQAAAN4AAAAPAAAAZHJzL2Rvd25yZXYueG1sRE9Na8JA&#10;EL0L/Q/LFLyIbhpRNHWVVhC9FGwUwduQnSah2dmQXWP017sFobd5vM9ZrDpTiZYaV1pW8DaKQBBn&#10;VpecKzgeNsMZCOeRNVaWScGNHKyWL70FJtpe+Zva1OcihLBLUEHhfZ1I6bKCDLqRrYkD92Mbgz7A&#10;Jpe6wWsIN5WMo2gqDZYcGgqsaV1Q9ptejIL4PDhto/3dVV+lbddpW3/uxmel+q/dxzsIT53/Fz/d&#10;Ox3mz+PJFP7eCTfI5QMAAP//AwBQSwECLQAUAAYACAAAACEA2+H2y+4AAACFAQAAEwAAAAAAAAAA&#10;AAAAAAAAAAAAW0NvbnRlbnRfVHlwZXNdLnhtbFBLAQItABQABgAIAAAAIQBa9CxbvwAAABUBAAAL&#10;AAAAAAAAAAAAAAAAAB8BAABfcmVscy8ucmVsc1BLAQItABQABgAIAAAAIQAvnXdPxQAAAN4AAAAP&#10;AAAAAAAAAAAAAAAAAAcCAABkcnMvZG93bnJldi54bWxQSwUGAAAAAAMAAwC3AAAA+QIAAAAA&#10;" path="m,l6013704,r,9144l,9144,,e" fillcolor="#00000a" stroked="f" strokeweight="0">
                <v:stroke miterlimit="83231f" joinstyle="miter"/>
                <v:path arrowok="t" textboxrect="0,0,6013704,9144"/>
              </v:shape>
              <w10:wrap type="square" anchorx="page" anchory="page"/>
            </v:group>
          </w:pict>
        </mc:Fallback>
      </mc:AlternateContent>
    </w:r>
    <w:r>
      <w:rPr>
        <w:rFonts w:ascii="Calibri" w:eastAsia="Calibri" w:hAnsi="Calibri" w:cs="Calibri"/>
        <w:sz w:val="16"/>
      </w:rPr>
      <w:t xml:space="preserve">  </w:t>
    </w:r>
  </w:p>
  <w:p w14:paraId="01D9C87B" w14:textId="77777777" w:rsidR="00A91F64" w:rsidRDefault="00A91F64">
    <w:pPr>
      <w:spacing w:after="0" w:line="259" w:lineRule="auto"/>
      <w:ind w:left="-1104" w:firstLine="0"/>
      <w:jc w:val="left"/>
    </w:pPr>
    <w:r>
      <w:rPr>
        <w:rFonts w:ascii="Calibri" w:eastAsia="Calibri" w:hAnsi="Calibri" w:cs="Calibri"/>
        <w:sz w:val="16"/>
      </w:rPr>
      <w:t xml:space="preserve">Strona </w:t>
    </w: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10</w:t>
    </w:r>
    <w:r>
      <w:rPr>
        <w:rFonts w:ascii="Calibri" w:eastAsia="Calibri" w:hAnsi="Calibri" w:cs="Calibri"/>
      </w:rPr>
      <w:fldChar w:fldCharType="end"/>
    </w:r>
    <w:r>
      <w:rPr>
        <w:rFonts w:ascii="Calibri" w:eastAsia="Calibri" w:hAnsi="Calibri" w:cs="Calibri"/>
        <w:sz w:val="16"/>
      </w:rPr>
      <w:t xml:space="preserve"> z </w:t>
    </w:r>
    <w:r>
      <w:rPr>
        <w:rFonts w:ascii="Calibri" w:eastAsia="Calibri" w:hAnsi="Calibri" w:cs="Calibri"/>
      </w:rPr>
      <w:fldChar w:fldCharType="begin"/>
    </w:r>
    <w:r>
      <w:rPr>
        <w:rFonts w:ascii="Calibri" w:eastAsia="Calibri" w:hAnsi="Calibri" w:cs="Calibri"/>
      </w:rPr>
      <w:instrText xml:space="preserve"> NUMPAGES   \* MERGEFORMAT </w:instrText>
    </w:r>
    <w:r>
      <w:rPr>
        <w:rFonts w:ascii="Calibri" w:eastAsia="Calibri" w:hAnsi="Calibri" w:cs="Calibri"/>
      </w:rPr>
      <w:fldChar w:fldCharType="separate"/>
    </w:r>
    <w:r>
      <w:rPr>
        <w:rFonts w:ascii="Calibri" w:eastAsia="Calibri" w:hAnsi="Calibri" w:cs="Calibri"/>
      </w:rPr>
      <w:t>20</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31F5" w14:textId="77777777" w:rsidR="00AF1081" w:rsidRDefault="00AF1081">
      <w:pPr>
        <w:spacing w:after="0" w:line="240" w:lineRule="auto"/>
      </w:pPr>
      <w:r>
        <w:separator/>
      </w:r>
    </w:p>
  </w:footnote>
  <w:footnote w:type="continuationSeparator" w:id="0">
    <w:p w14:paraId="03E8A864" w14:textId="77777777" w:rsidR="00AF1081" w:rsidRDefault="00AF1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9A340"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E16B40" wp14:editId="01DC50B1">
              <wp:simplePos x="0" y="0"/>
              <wp:positionH relativeFrom="page">
                <wp:posOffset>774192</wp:posOffset>
              </wp:positionH>
              <wp:positionV relativeFrom="page">
                <wp:posOffset>179812</wp:posOffset>
              </wp:positionV>
              <wp:extent cx="6013704" cy="591343"/>
              <wp:effectExtent l="0" t="0" r="0" b="0"/>
              <wp:wrapSquare wrapText="bothSides"/>
              <wp:docPr id="18773" name="Group 18773"/>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77" name="Rectangle 18777"/>
                      <wps:cNvSpPr/>
                      <wps:spPr>
                        <a:xfrm>
                          <a:off x="3005331" y="25636"/>
                          <a:ext cx="26569" cy="76415"/>
                        </a:xfrm>
                        <a:prstGeom prst="rect">
                          <a:avLst/>
                        </a:prstGeom>
                        <a:ln>
                          <a:noFill/>
                        </a:ln>
                      </wps:spPr>
                      <wps:txbx>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78" name="Rectangle 18778"/>
                      <wps:cNvSpPr/>
                      <wps:spPr>
                        <a:xfrm>
                          <a:off x="3005331" y="135364"/>
                          <a:ext cx="26569" cy="76415"/>
                        </a:xfrm>
                        <a:prstGeom prst="rect">
                          <a:avLst/>
                        </a:prstGeom>
                        <a:ln>
                          <a:noFill/>
                        </a:ln>
                      </wps:spPr>
                      <wps:txbx>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51" name="Shape 19251"/>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52" name="Shape 19252"/>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76" name="Picture 18776"/>
                        <pic:cNvPicPr/>
                      </pic:nvPicPr>
                      <pic:blipFill>
                        <a:blip r:embed="rId1"/>
                        <a:stretch>
                          <a:fillRect/>
                        </a:stretch>
                      </pic:blipFill>
                      <pic:spPr>
                        <a:xfrm>
                          <a:off x="18288" y="31"/>
                          <a:ext cx="5693664" cy="591312"/>
                        </a:xfrm>
                        <a:prstGeom prst="rect">
                          <a:avLst/>
                        </a:prstGeom>
                      </pic:spPr>
                    </pic:pic>
                  </wpg:wgp>
                </a:graphicData>
              </a:graphic>
            </wp:anchor>
          </w:drawing>
        </mc:Choice>
        <mc:Fallback>
          <w:pict>
            <v:group w14:anchorId="2BE16B40" id="Group 18773" o:spid="_x0000_s1026" style="position:absolute;left:0;text-align:left;margin-left:60.95pt;margin-top:14.15pt;width:473.5pt;height:46.55pt;z-index:251664384;mso-position-horizontal-relative:page;mso-position-vertical-relative:page" coordsize="60137,591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woOjbwQAAM4PAAAOAAAAZHJzL2Uyb0RvYy54bWzkV21v2zYQ/j5g/0HQ&#10;98aSZcuOEKcomiUoMKxB2/0AmqYsYRRJkPRL9ut3dxRlO247I0WLYjNgiSKPx7vn+ByPN6/3nUy2&#10;wrpWq0WaX2VpIhTXq1atF+mfn+5fzdPEeaZWTGolFumTcOnr219/udmZSox1o+VK2ASUKFftzCJt&#10;vDfVaOR4IzrmrrQRCgZrbTvm4dOuRyvLdqC9k6NxlpWjnbYrYzUXzkHvXRhMb0l/XQvu39e1Ez6R&#10;ixRs8/S09Fzic3R7w6q1ZaZpeW8Ge4EVHWsVLDqoumOeJRvbnqnqWm6107W/4rob6bpuuSAfwJs8&#10;e+bNg9UbQ76sq93aDDABtM9werFa/sf20SbtCmI3n82KNFGsgzDRyknoAoh2Zl2B5IM1H82j7TvW&#10;4Qu93te2wzf4k+wJ3KcBXLH3CYfOMsuLWTZJEw5j0+u8mBQBfd5AiM6m8ea3r08cxWVHaN1gzM7A&#10;RnIHrNy3YfWxYUZQCBwicITVLGL1ATYZU2spCK8ZOoVGgPQAlqsc4PYZpIosmxZFniaAyXhaFmWA&#10;JGI2LqfldUBsVk7yKY4OfrPKWOcfhO4SbCxSC4bQJmTb350PolEE15YKn0rft1KGUewB+KJ52PL7&#10;5b73YKlXT+Bwo+3f74HitdS7Rar7Voqsh0VxNE3kOwVAI8Fiw8bGMjasl2810TCY8Wbjdd2Snbhw&#10;WK23ByIYUPwhoYQcFbb9aSjnLw5lXkyLcvJTxDJwO3ry/wjp9XgKlAohJQInOXX1+/oiZsJeRk4W&#10;eTmhfcCqSMqTRHadTyjOR6zkm8BK3OWRiXAwrAInoa+JLb5XsYnc/eoZZZjHeagUmwlQcTCkWaRk&#10;Bw52QNBPmsT8s6QKNh5GpTqWGlTFvA2yUSK+Dek7ljxyPgrFdxAOIF4oRofxsC400E/Kd4Pv0HmM&#10;rlQIAyzCGZQOtWQh/XWth5pCth0cauNZlh0Un2U755+kQLCk+iBq4AqdXtjh7Hr5VtpkyzBl0S/k&#10;Vmka1vf26bgXJVNJD86vIckOKnOaeq7yTa+hF8Z5goqWYWYWZvLemlC5wPkPTsf6BUAZJtHKWvlh&#10;voKqixahLB+8PWRbPAXw6wemWyDi+Jyb45igLuJmPh/PIWfHvXqgJpyWRQmJd6gxclIMCMUK5Xj7&#10;fFdyDqYAObHaAUswOAcCHjMk7tDD6CmPBmXRZfAoSsR30Hcs2S+LQf6SeCDoxYLRzrAmaP1PU/Se&#10;fj8TRU3LK/j3FwFonRW3/35hgll+Y0XaK+ku0tEx+9fGvII7C0S8Xbay9U90/4JNjUap7WPLscLF&#10;j9M6uYxsBwlcmKpkqnOjLM7ETYrfJ4qWsjVYrCJxsN2bDEnw2fXnM16Hq9Wd5ptOKB/uilbAEQEX&#10;Vde0xqWJrUS3FHD1se9WOYYZsr63wnM4dWIC530dPQyQlQfD0OYv1PaHLAUFPmmPFcRA0ngVOktT&#10;sWy/qLInk4IR1ASbKK/TpZHI319w8VZ6/E1Sh2v47T8A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1Vorgd8AAAALAQAADwAAAGRycy9kb3ducmV2LnhtbEyPQUvDQBCF74L/YRnBm90k&#10;1RJjNqUU9VSEtoJ4m2anSWh2NmS3Sfrv3XrR45v38ea9fDmZVgzUu8aygngWgSAurW64UvC5f3tI&#10;QTiPrLG1TAou5GBZ3N7kmGk78paGna9ECGGXoYLa+y6T0pU1GXQz2xEH72h7gz7IvpK6xzGEm1Ym&#10;UbSQBhsOH2rsaF1TedqdjYL3EcfVPH4dNqfj+vK9f/r42sSk1P3dtHoB4WnyfzBc64fqUIROB3tm&#10;7UQbdBI/B1RBks5BXIFokYbL4dd6BFnk8v+G4gcAAP//AwBQSwMECgAAAAAAAAAhAEevdvl/MAAA&#10;fzAAABQAAABkcnMvbWVkaWEvaW1hZ2UxLmpwZ//Y/+AAEEpGSUYAAQEBAGAAYAAA/9sAQwAEAgMD&#10;AwIEAwMDBAQEBAUJBgUFBQULCAgGCQ0LDQ0NCwwMDhAUEQ4PEw8MDBIYEhMVFhcXFw4RGRsZFhoU&#10;FhcW/9sAQwEEBAQFBQUKBgYKFg8MDxYWFhYWFhYWFhYWFhYWFhYWFhYWFhYWFhYWFhYWFhYWFhYW&#10;FhYWFhYWFhYWFhYWFhYW/8AAEQgAUQL/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qKKZkIPnNAC49qOK4/xt8TPAvhC3aTxB4lsbXb/AZt&#10;z/kK8L+JX7Z3hTTN1v4Q0W41acf8tLg+RH+tdmHy/GYj4KbOepjMPT+OZ9S8U3ivzi8f/tQ/FTxP&#10;vjttU/sm1cYCWHyH86+3/wBmS8ub/wCBfhy8vLh555LPfJK/VzveujH5TiMDTU6vUxw+Pp16nJA9&#10;BoooryzuCiiigAooooAKKKKACiiigAooooAKKKKACiiigAooooAKKKKACiiigAooooAKKKKACiii&#10;gAooooAKKKKACiiigAooooAKKKKACiiigAooooAKKKKACiiigAoozRQAUUUUAFFFFABRRRQAUUUU&#10;AFFFFABRRRQAUUUUAFFFFABRRRQAUUUUAFFFFABRRRQAUUUUAFFFFABRRRQAUUUUAFFGaM0AFFGa&#10;Mj1oAKKKM0AFFFFABRRRQA3+EV8nf8FKPGHifw+uh6domtXlhDeIftP2eXy/M5r6xXoK+Nv+CpX/&#10;ACEvDX/XCX+dexkNNVMwpo4My/3WZ8kX93c3dxJc3lzJJJJ/rJJJK9I/Z5+CXib4rx6pc2Eclva6&#10;fb+ZFcSf6u5uP+edcD4TnktPFFjc2+nW+pyfaY/Ls7iP93JX3/ffH74VfDdLLwpqMtvYXscf+mW2&#10;l2/mR2b+/l19jmmMxGHtTw9P3z57L8PTqe/XqHxF8T/hn4i+HXkR+K5bODUbj/V6fHc+ZJ5f/PSS&#10;v0R/ZT/5N/8AC4/6cv8A2o9fnJ8ZNWk134ra5rX9oyalBe3skltcSf8APP8A5Z1+jf7Kf/Jv/hc/&#10;9OX/ALUevG4jqupg6XO9T1MsounXm7aHca5dfYdKubzZu+zwPJj6DNfOXwR+O/xe+I1ta69Z+BvC&#10;9voEt9JBLJJq/wDpMcccvlySeXX0P4mjebw3qMUab3ktJEjj9cpXzT+xP8BtI0v4V2niLxT4d1PT&#10;PF322/4uL24j8vMsgj/0fzPL/wBXXx57h7jF8VfAEnh2x19PEMP2HUNS/sy2n8t8SXHmeV5fTrvr&#10;H174+fCXRfF83hPU/GNvBqtvL5FzGbeXZFJ/ty7PLH518zWGhfEWDSfDnwtuPhr4g8/RfHMepyax&#10;HbeZZyW/2jzPM8yum8UfDTxDf+F/2hPM8Iz3F9reoxyaJJ9i/eXP/XOgD3j4wfGrwB8N4/s2v6z/&#10;AMTGS3ee2s7e3lnklA9fLQ7Pxqh8D/jboXjXwJ4V1fVzHpOqeL/tH9naf87+Z5cskfp/0zNeI61o&#10;Hi/wL46uvF9/8O9V8T2vibwPb6TH9itvtFxp1xHbxx/vY6q+E/CPjzwR8L/g74ul8D6pfXHhW51D&#10;+1dHt4/9Mt47i4l8v93/ANtKAPo7XPjH8O9L8O6lrN54hT7Hpd/9gujHbyPILj/nkECZc/Sq118d&#10;vhpaeF7HxFf69cWdjqDyJbvc6dcJIxj+/wDJ5eeMfrXzpYeFNR1P4H+J7zxZ4D8aW8mq+NZNT063&#10;0+yk/tGy/dx+XJ5fl1H4t1X4yXf7POleGfEHgPXNTn1bUZI7nU49F8y8t9P/AOmkccf7uST93QB9&#10;HXvx5+FcHgmz8V/8JQk2m6hI0FjJBazyS3EncJGE3/pXX/D3xh4e8beHItd8NanFf2MpKiWP+9Xx&#10;/wDE/wAD6tdR/D3xh4H8G+MdF8OeGbKTTJNLs9N8vUIv9Z/pHlyRyf8Aouvef2L/AAjZeE/hjd/Y&#10;rfxFaHVNQe7kt/EEUcdyshjj52Rxx8cenagD2aiiigAooooAKKKKACiiigCpGu+4l3SP8lSfZU/5&#10;6S/990Wn+um/36noAg+yp/z0l/77o+yp/wA9Jf8Avup6KAIPsqf89Jf++6Psqf8APSX/AL7qeigC&#10;D7Kn/PSX/vuj7Kn/AD0l/wC+6nooAqx5S88ve+3y+9Wqq/8AMW/7Z1azQAUV83fFb4i/FKb9oTV/&#10;AfgzWvC+lWug6THqckurxSH7Tn/lnxJV/wCHn7SFnc/BLTfHPiXw1qwkuLi4tLn+yNPkuY4/Ix+8&#10;+T/ln8/86APoKivE1/aV+Hc/gHR/FFiusXp16SWPSbC302R7y9Ef35I4vvlPetK4/aB+G0Pwph8b&#10;PqVz9kuLz+z47MW0n2z7X5nl/Z/K+/5m/wBqAPWqK8b179oPw5o/gmHxPq3hXxha2khl8wSaBcb7&#10;YJ/HKPL+SqusftO/D6z8L+HNat7PxBf/APCVpJLpVpZ6TJJcyxx+X5j+X/20FAHt1FeT/wDC/fhp&#10;/wAKp/4Tv+15fsH2n7J9n+zSfbPtGdn2fyvv+Zmqei/tHfDe88Ha9rt3c6hpbeGY9+q2Go2Mlvc2&#10;+fufu39aAPZKK8fm/aA8K2fwxvfHGuaL4j0jTbOSOMJqGkXEUtx5n3PKTy/nq98O/jv4I8Vx6xG5&#10;1HRr/Qrb7XqGn6zYyWdxFb/89PLk7UAepUV5D8Lv2g/AvjbxZB4d0+PWbK4vY5JNNk1HTpLePUI4&#10;+pikk/1leX/Cr4meK7/4M6Bq+uePbiwvr3xzJp8lx9ijk+0x+Z/x7/6v93QB9XUV4T8KfjzceIfj&#10;J4t8B6t4d1LzNG1u4sLK8sNPlktzHH5n+tl+4JP3ddJ4L+N/hjXfiUnge40rxBouq3PmfYv7X02S&#10;2S98v7/l76APUqKKKACiiigBuPas+61rRoZmgn1SyjkXrHJcICPwJrQzkda/Or9qie9H7RXiaKK9&#10;uP8Aj47SSfu69DK8v+vVfZ89jkxmK+r0+c/QH/hItB/6Dum/+BkdH/CQ6F/0G9O/8C0r8v8AVJ9R&#10;/wCWdzcR/aP3ccf2mSqt/qVz+78vUrj93+7/AOPmSvb/ANWX/wA/Dzf7Yf8Az7P1M/4SDQv+g3p3&#10;/gWn+NN/4SLQf+g7pv8A4Gx1+XMmrXMcaeXe3Enmf9PMn7uOn3Ul7BHBc3F7eRwSR+Z/rJP3lH+r&#10;L/5+B/bD/wCfZ+oX/CReHv8AoO6Z/wCBkf8AjR/wkWg/9B3Tf/AyOvy90u7uJ7GfUbi5vP8ApnH9&#10;pkp8X22SSOOS5vPM/wCvmSn/AKsP/n4H9sf9Oz9RLLVtKv22W2pWk7/3IZ0f+VcD8QvG17aa5JZW&#10;V7FpVlZ3kVpc3ckaSSeZJ/zzjPX/AFkdfCXh3xf4n8E+LLHWdA1G4jurf/VxySeZHJH/ANNK+pvA&#10;+rWnxf0+bVPD8ls148kc+q6PcSYe2u4/+XiP/wAh1x18neEfPU+A3p5gq/uHsHgXX9UbxFN4d12S&#10;O6nFv59tdxxeWLiP6V23auI+HPhnVLHUH13xHcxyai1skEccX+rgjHYV2/8ADXi1+Tn9w9OGwtFF&#10;FYlhRRRQAVwPxF+Juk+D/iV4P8F3dheT3XjC5kgtpYh+7i2Jk+ZXfV83/tti48PfE/4YfE2ezvLj&#10;Q/CurS/2tJaW3mSW0ckf+soA9V/4WZpP/C7Lr4bS211HdWmlDU5Lx9nkeV/Ouj0fxN4e1i4kt9I1&#10;3Tb6eP78dneRyuPwBr5Tk8QxfEv4ofFD4ieFLe/fw7b/AA+uNPi1CS2kj+03Hl/8sqo/CHwnp/hT&#10;xR8B9e8P6bJYX2vW1xHrMkUkn+k8f8tKAPpD4dfEmPUfAo8Q+N4rDwn/AKXJAUvNSg8vj/ppvxmu&#10;00nUtP1PTY9R0+8gurSUb454JA6P9CK+C/Dfi280L9nHw7omqaFp9xpes+J9Q+3avrllJcW+k+X5&#10;fl17l/wTh+0/8KR1eOS4+0WketXn2KTy5I4pI/Nk/wBX5n/LOgDQ8N/tO2XiHxBcaf4f+GfjDUrW&#10;z1GSwk1C3ii+ziSOTy/+ele1Lrukmzmnk1SzjS2OLkvcp/o7/wBx/Svgj9nHXfBvhrxprNx4m+Lf&#10;ifwzeW/jC4uP+Efgjj+zXEf2j/lp+7/5aVp/FXxZZaF4f+L3gLVI9Qt9Y8Ra1Hd6LH9mk/02OT/n&#10;nQB9xaj4l8PafeR2Woa7plrcXA/dwz3kcbv+GaZN4r8NQ+IE0CbxFpceqSDize9jFx/376184eE/&#10;BmleKP2z/EX9v6T9sfTvCenyad9o8zy7e48uOvFfEUGkp4J1/wAK3Ghax/wui48YeZZXn2a4+0f8&#10;fv7uSOT/AJ5+XQB986l4o8NafqI02/8AEOkWt1j/AI9576NJP++Cak8Q+ItB8PW63GuazY6aknCS&#10;Xdwkfmfia+DvHl98P7T44fFey+Khkn1j+xdPj0Xy/M+0faPLk8zy/L/5aVH8RrTxpYXPw11H4mSf&#10;Z9Kk8H/Z5LjWNNuLy3trz93/AKyOP/lpQB9p+KvGl7ZeLPDOnaRpSatp2uSuJNQjvI/Lt4wmc/f/&#10;AHlaFz498IrNfW0HiHS7q606KSS4tLe9je4j2df3ec18oeDdJ/4R6X4J6bH4mk1qxk1LVJIryOOS&#10;P93JHcSeX5cn/POqPwRv9J0L4ma54Q8Nx6f4psdRttQuJNc/s6SPUNO/6Z3ElAH1t8NviJ4d8ZeC&#10;dH8S2d0lpDrsXmWVveSIkkn4VqaR4r8L6tq0ulaX4i0q7vbf/WW1veo8sf8AwAGviP8AY5GpeEPE&#10;Hhu9+I+nXGpf2toEn/CD3H/LvZeX/rLeSP8A56Sfuqzvhf4kvfFH7THgDXrfTtL0XVZNavP7W0fS&#10;9NuLe4so/Lk/4+PM/wBZQB+g9eEft2ePvE/gH4d6fqPhjUPsc8t75cknleZxXu+flr5m/wCCnX/J&#10;JdL/AOwiP5V6OU04VMbThPY5MdU5MNNnzl/w078Y/wDoZ/8AyWjo/wCGnfjH/wBDP/5LR15DRX6I&#10;8uwK/wCXZ8l9cxP/AD8PXv8Ahp34x/8AQz/+S0dIv7THxmX/AFPiLf8A9uUdcJ4I/sHSdbnj8caT&#10;eSQfZv3ccf7uTzKZ4N8YXPh7TdVsrfTrO4j1WPy/9Ij8zy/+udeZUo0G5uhhOe3L/gl/+ydFOrV+&#10;3UO//wCGnvjJ/wBDP/5LR0f8NO/GP/oZv/JaOuA0afwpH4F1K21SyuJNckk/0K4j/wBXHWHdWl7a&#10;eX9stpLfzI/Mj8yP/WV108PgalScHQ5P/b/8BnUxGJ/5+Hrf/DTvxj/6Gf8A8lo67r9mv4//ABR8&#10;UfGvQ9B1nXftFjeySJLH9mj/AOedfM9emfscf8nH+Gf+vmT/ANFyUsZl2CWGqNUww+IxDq0/3h+n&#10;Q6UUDpRX5mfaDMelfG3/AAVKWRtQ8MkRv9yXpX2SxPFch8SrGxvGh+2W0c/lp+78xM15+ZcSvhrC&#10;SzNw5+ToRPB/Xv3B+c0vgTWvB/w3g8e6p5lhPe3Pl6Tb/wDLT/rpXCsJZrnzJDJJJJ/y0evtv9qD&#10;xL8O9O8HnSvG9rFqU0nz22nRcyeZ/wC06+Lb++t5NSnk0+yjs4JJP3dv5nmeXX0XAHFmb8RZXUxt&#10;fC8k+f3P5OX7PL9o8zEZbl2Fx9OjXrfu/t8vvTL1rHsijjr9Kf2YR/xYfw2f+nM4/wC+2r8z5LvZ&#10;bxyf89K/S39l2Td8AfC7elkf/Q3rxMPgcbH2mIxHWZ+0eIGcZNUweEy7ALWEIT/7d5fdO48QzSW3&#10;h++uoR+8t7eR4/qEr5B/Z1+LvxH+Idxpt3qHxl8H6ZNcas8Enh+XSZPtEkcUn/PT7R/y0jr6+8Qw&#10;yXPh++tYT+8uLeRI/qUr5D/Zz8C/FX4b2+n6LefA7w3qz2+qu8mvvfD7QI5LnzM/6v8A5Z/0rpPy&#10;09ouv2iPBVv8Ndc8cSWeofYtC1v+xbmPy/3n2jjp/wB9ip77486BH8UH8DWHh3xBqd1bxRyXtzZ2&#10;W+CyST7hkNeCePPgl8Z08P8Ain4baFoWjah4f8T+J49bi1iS+kjkt/8AV+ZHJH5f/TOva/hP8OPE&#10;Gi/HTx/r2qxxppXiLTrK3tpI5P8Anmkm/wDWSgCtN+074RTxN9mTQtbk8O/2n/Zn/CSR23+g+f5n&#10;l43/AO/xU3j79pXwf4Y8dax4dl0HxBfr4c8qTVdQs7LzLeyjeMS+YT/uPXltn8GPjDY+BH+Bdvp+&#10;hSeC5NZ+2f2/JdSfaPs/2n7R5fl+X/rKwbyP4ip+0P8AGTwh8PPCUGsx6pZWemy3l5c+X9j/ANCt&#10;4/MP/PT/AOtQB9AeP/2gfCeg/wBj2uh2Wo+KNR1my+3W1npcfmSfZ8f6x/SuZ1D4waJ4u1z4Z6/4&#10;b8Yappuna9fXCSafHZeZ58kcTySRXH/PPy8V5l46/Zh8TaHN4P1nQ9Js/Fj6LoP9kajplxfPZ5/e&#10;SSeZFJ5f/TWSkutJ03Qvir8GfA+l6DZ6TrGnateX+o6HZ3MlxHZeZbyf6yTy6APbfBXx2tvHF5rE&#10;fhjwnrX9n6cl4keu3EX+hySW/mD/ANDjxWP+z/8AH218VeHfC+lazm/8Va4Lh7mPS7f93ZRxyyR+&#10;ZJ/zz6VxfgX4U/Em2+Omo69p/g/T/BuiXlvfxatbWWrPJb6rJJHJ5cvl+X/z08s1B+zh8DfiB8HN&#10;d0PxFoMEc/8AwkUj2/jCwll/1f7yXy7iP/vugDsfh38aNI8MfB671/XPEWr+LJ7nxHcaZp0clj5d&#10;zcy9reOOvSPgf8VNG+JFvqMVvp1/pGqaPL5Go6ZqEXly2x96+dtU/Zu8Z3/wVgsZLKzk1zRfGF5q&#10;9tp8lz5cd7byf8s/Mr179kbwDc+FNL1TUNT+H1l4T1K9l2GK31H7YbmMf89JNg70Ae2UUUUAFFFF&#10;ABRRQaAM5Ly2t7iZJbiOP5+jvTxqFh1W7h/7+V8L/t6zXMXx6uQlzJH/AKNH/q5P+mdeI/a73/n9&#10;uP8Av5XDUxns6nIfe5fwQ8Xg6eI9vbnP1Y+3Wf8Az9wf9/BR9us/+fuH/v4K/Kf7Xe/8/tx/38o+&#10;13v/AD+3H/fys/7Q8jt/4h5/0/8A/JT9WPt1n/z9w/8AfwUfbrP/AJ+4f+/gr8p/td7/AM/tx/38&#10;o+13v/P7cf8Afyj+0PIP+Ief9P8A/wAlP1Y+3Wf/AD9w/wDfwUfbrP8A5+4P+/gr8p/td7/z+3H/&#10;AH8o+13v/P7cf9/KP7Q8g/4h5/0//wDJT9VLW5tri8zbyJJ+752PVzaE+YV8k/8ABM6SWS98Ub5Z&#10;H+S3/wBZ/wBtK+tlIPIJrvp1OeHOfDZvl/8AZ2Mnhee9j5s+Kf7PI+Jn7QnizWvEtkI9H1Dw3HZ6&#10;TfxXH7y3uP8AnoBXMeLfCHxyk/Z58N/DW38HWUkVleS2+vLZ3/2f7bZx42eXJ5f7vzPnqb47eL9S&#10;l/ai1rwzqnxl1HwDpGn6JFd2f2ffskk75jq58J/2hfHCfCHQLO98M3HinxprN7PBptvH/o/2y0j8&#10;v/SZP+ef+sqzzjI+MXwq8Z+Kh4H8b2Xw/Gk/8IzHcWEvhey1ry5Ps7+X5ckdz5f/AEz/AOedWb74&#10;L+JrT4ZeFPEXgjwSNN1rQfEcmtXXh/U9R+0fbT+8j/1nlx4k/wCWn+rqP48fFy48d/BjRLi2t9Q8&#10;O63pfj6z0zW9P3/vbeX958h9Ur01fjlquo/Hm7+H/hvwgl3a6XcxwaleXF/HBJ+8/wCWkUZ/1lAH&#10;F/HsfGf4meE9D01PhfHa6Qb3zNe0g60PMuY/+efmeX+7rmvjRq/i/Tvjx8GtR074bRwaxb6dqkcf&#10;huO9/dxx/wCj/wDLTy//AGnV74C/F640Lxz408IWttceIfE2q+NZEsbDzP8Aj2t/s9v+9kk/5512&#10;fx4+MsngH4o2Nzr/AMPtPutNs5I4I9XjvY5Ly38z/nnHQB57/wAKC+Jdx4CfxdJYacnij/hOf+Er&#10;/wCEe83935f7z/R/M/56eXJW/beA/HfiTXPHfxE8a/DKzePxFptvplt4Uj1H55Y4/wDWSSS+X/7T&#10;r6ohkSSNZI/uv0qSgD4K+Knh34j+FP2X/Ey+J7S7tdEk13Tz4c0e7vvtFxbD95vjkk8uP/pnXqF1&#10;8MPiH8VvGPjDxP4o8PW/g/8Atbwx/YtlZx3X2iSSTzY5PMkk8uP/AJ519K65pOnazY/Y9Wsre8g3&#10;7/Lnj8xP1rQoA+WvAngb4peK/G3w7svF/hC08N6d8N0/eX9tfCT+0ZI4vLj8v93/AKusvwr8HfiT&#10;Y/DvRvCl3otvv0Lx7/a/2iO5/d3Fv/z0r65ooA+bfBvhv4qeCvip8QNK0zwrb3Wm+N9Sn1Cy15L4&#10;J/Z5k8zHmx+X9K4b4E/CX4nWnx88H+I/E3h2/juNCkvP7V1i81b7RHe+ZFJH+7j8v93/AKyvsuig&#10;AooooAKKKKAGnpX56ftPQf8AGQvimT/npcV+hf8ADX51fteT3Efx41+SP/n9/eV7/Df+8TPJzf8A&#10;hHQeF9a8D6b4N0OPxBJZzyf8+cdt5knmfaJP3nmf9c6qaP438B3ekwSaxHZ+Z5n72zj07/lp+8/e&#10;eZ5n/XOt/wAWeBbiT9lvwnqMh0uxvopLiT/SP9ZceZJJ5ccdSSfCTSo/h5qXw60/xfo8/ir/AJCd&#10;zH9mk+0f6v8A1fmV7vtsOzz/AGdQ5yXxv8OtdtvL1SOztJ5I4447i3sv9X/z0/5aVrQ+KPh9J4fn&#10;trO2s5J7iyuI7KO4i/6af+Q6rfCH4Q+GbC98F614r8b2djfaz5d3ZaXJb+Z9pjqSx+H3h3xf8YvF&#10;Wlf8Jfb6LqVxrUkFtp8dlJJ5kdVUqYa5Fqh5RpcFtaR+Zcf6iP8AeeXWdLqUf7y9k/eXV7/q/wDp&#10;nHXvt98NrlPhDrnhDT/L1a+t/GEcH2uzj/5Z+XHXM2vw6itP+FhaLZ3ul6lJo1tHH9oktv8AVSeZ&#10;/wAs66KeOpTM6mHqHmegx/2lcxyf6uOuw+C/iC88P/FTQxoFxJBNLex/aZI/+XmOST/V13H/AAoP&#10;7BpF1p1v4vt5NcstO+13On/ZpP8AV+X5nl+ZXm3w0nk/4WRo8nl/Z/8AibR+ZJ/20oeIpYilUUB+&#10;zqU6tM/SyP5olNPqG1/49k/651NX509z6xBRRRSAKKKKACorqGK4j8ueNJEP8LipaKAKdpYWVvat&#10;bQWkEcL/APLNIxs/Ksu+1zwrYa5a6VeX1hDfH/j2tyf3n4V0FfPutadqVl+1HqGr3Om6h9lvYreO&#10;3kj02O4jk/7aeZ+7oA92ksNPls/s0lnbND9/Z5Y2fX0qSzgt7aLy7eKKGPskceyvm/zPilq2kx6T&#10;9m8SWk+naT9k1KT7T5fmXHmf6yOTzP8AnnVjxjpnj7S/H1xbac/iOR7SWP8Asu8+2/6GlnHF+883&#10;8P8AyJQB78+jaK8nmSaTYSP/AM9DbJUN5HoL6tBb3kVi99Im+ASRoZNiY6e1fMWjXXxO17wnqNz4&#10;MuPEcnmW8n9oyXlx/rJPtEn/AB7/APbPy6vxf8JX9hsdBk8V6559xpuoXH7uP/TLKP8A0fy4/wDW&#10;f9dKAPpBNT0YeI5tOS4g/tKO38+WMf6zy/WlsP7H1PbqdolrPJu2JOE/ue/tXzbo+m/E/wD4TDQ/&#10;EQ0HULDS49N+z6tb29x/pFxH+78vy5KfdaT8VrjxJo8VxqOuaZp3myfZ5Lf955cn2yT/AFn7z/nn&#10;QB6haeEPhx4P+LeveMdT1G3GseKxB5tvqEiMkfl/88wRxXpN5aWd3D5VxbwTx/3JIxJXkPizwLrO&#10;s/tFR6t5nkWltoFvHJcSWUcsdzJ5kn7v/pnXH+f8VrvTf7B+zeJILrTtOuIL24+0/wDHxJ9ot/Lk&#10;jk8z/nn5lAHpmpfCjwsnxYj+KGq6lfvcaXbkWdm8ifY7EeX5bvHHs64712vh46Df6emqaTb2kkN4&#10;MieKNP3n4188+O9D8cWtre6Nd/8ACUal4VguLhIo4LzzLmTzLeTy/wB5/wAtI/Mqx4dj+Ifh/wDs&#10;rw6mm6+kF3c6fJbSW8n7u1t/M/eRyfvKAPor7Hp/yJ9ng/0f/Vjy/wDV1HHp+mpeefFZWsdx/wA9&#10;EiQSfnXzZdSeNIPCd1ov2LxZJ9o1aPy/EEdx5dx5f7zzJJI/M/65/wDfytr4X6d8Qm+Nq3Wsavrd&#10;vp8Upkt0kO+K8s/L+SOT/pp/q6APoduor5m/4Kdf8kl0r/sIj+VfTLdRXzN/wU6/5JLpX/YRH8q9&#10;LJf+RhSOHMP92mfClXvC+m6tq2uQW2h2Ul3feZ5kccdUaveF9W1bRfEEF7od7JaX3+rjkjr9IxfP&#10;9Wn7H4/758jT9n7T3y14813WvEPiSS98Qf8AH9bx/Z5I/L8v/V1j1sePNF1rQvEklt4gj8u+uP8A&#10;SJP3n+s8ysepwPsfqlP6v8H9z4Ar8/tPfCum8ZX/AIw8S+H7HXtYt5JNNso/sltcRx+XHXM11XjK&#10;Dxp4b8L2PhzWLmSPSr2P7XbWfm/u/wDrpXPj+X6xQtye0/v/AMn2uU0p/wAOZytemfscf8nH+Gf+&#10;vmT/ANFyV5nXpn7HH/Jx/hn/AK+ZP/RcldON/wB1qBh/4lM/TqiiivyY+4I8/uxkV5h8aPG2l+Hv&#10;EcWm3/7vfp8l2j/7gkP/ALJXqHHevlj/AIKJeDPGfiS40S88J6NqF+lvbypcvZx+Z5Wa5MZkOHz2&#10;jLAYmfJCfUzqYqeFXtoHxv8AEHxDe+KPG2pa9qEskk97c/8AfuOsur2vaFrWiyeXqmm3FpJ/zzuI&#10;/LqjX7LgcNRw2Fp4bD/w6Z8TUqValX2kw8zzPL/6Z1+oH7Kn/Jv3hf8A68v/AGo9fl/X6g/sp/8A&#10;Jv3hcf8ATl/7Uevm+KaahQp8h7OUVKtTEVJzO7v547Oymu5D+7gjd3/DmvNvB/xv8NatdRxapaXm&#10;hR3Nj9vs578YjuIPUGvR9ag+2aXc2aPse4gdAfqMf1ryDTfgVpOn/DGLRreWKTWSLeOXUZ/MkxHH&#10;cRyyJGmen7uviT6E9DtviD4Nn1ax02PX7M3Wox+ZbR+Z/rBTP+FieB/tV7b/APCTaf5mnx+Zcj7R&#10;/q09a4DxF8GtRvvGl3Pa6jYW+j6pqNnf3I+z/wCk28lv5f7u3k/5Zp+6rhfDnww8Xa14gfw5Jp4t&#10;ND0vSbiwttQvNOkt5LnzJI5P3n/PT/V0Ae+Q+PvCL3djbf2zbxyajH5lsJDs8z86x9J8ffC4a9Md&#10;P1rQ01DULjy5XjKJJPIPk+d+9cd8SPg1r3iT4mR63Brdomm20nmW8Bth5ln/AKPJHsjx/wBdKW++&#10;Br3GnpDHc6fHcRaTb2fmfZv+WkdxJJ5n6igDqPid8WtN8G+Iv7Jk0bUNQeOy+3XUloP3dvb/APPQ&#10;1a0fxJ8M7zxZBeWk2jx6xqNskkd0beNJ5Y8b+ZO9cz8V/gmPHXiKTUrzVjB5ejJYW3ll0Mcmf9Zx&#10;WLH8CJ28XXus6r/Z92l9H58n2eKSOSyuPKlj/wBH/ef9NKAPSW+JPhW4DLpGq2eoTR3kVvNHHdRr&#10;5fmSeXvz9atR/EXwRJJqMcfiPTz/AGTF5l7+8/1SeteGeCfhr4y8R6s9tqlnHpOm6XHp9pbXEmnv&#10;byXEdvcxyf6v/np5cePMrcv/AIE65faHJo1xq+lx2llZXMGnSwWX7y48/r9p/wCelAHqv/CxfBx0&#10;GPWU1y3ksZLnyDcRtvEUnpJ/c/Gsy1+KXhyO+1lNWvLfT7XS7mOCO4kk/wCPkyR+Z+7rifHfwO16&#10;/uNR/sfWdPjsdRvftEmnyW37urOg/BTULTXNOkvNW0+8srKSOQxSW3MkkenfYv8A7ZQB6daeK/DV&#10;1GHt9Zs5E82ODKT/APLST7icetb9fPXgn4XaxYfF3R7cJOmj6NGZ9Vf7P5dvfXPmSSW8kf8A1z/d&#10;19C0AFFFFABRRQelAHwP+35/yXy6z/z7R/8AouvEea+qf2tvg54+8b/Fq41nw/poubWWJIxJ5mM4&#10;T0rzD/hmr4tf9AH/AMiV4uIpVPan7hkecZfTy6hTqV4fAeS80c16z/wzV8Wv+gCP+/tH/DNXxa/6&#10;AQ/7+1n9XqHpf27l3/QRA8m5o5r1n/hmr4tf9AIf9/aP+Gavi1/0Ah/39o+r1A/t3Lv+giB5NzRz&#10;XrP/AAzV8Wv+gEP+/tH/AAzX8Wf+gEP+/tH1eoH9u5d/0EQPUf8AgmWcX3ij/dtv/alfXWMcCvnL&#10;9hX4a+K/ANxr7+J7Fbb7Z5BiAOc48zP8xX0b3r1sL/DPxzibEU8RmlSpTeh5HcfBjTtR/aM1j4ie&#10;IbPR9Xs73SYrS1s7yxSd7eSM/wCszIKh+N3wq17UfF/hzxx8NdS03Rtf8OxyW8aXUJNvc28n/LPi&#10;vZKK6DwD5nvv2bfEGpfDPUYrzxPaP4w1bxPF4jvL1Iv9GNwnmfu/L/55/vZKm+JfwS8feO/itofi&#10;G+1Hwxpq6TeW15/aWnRSR6jJ5fl74/M/jj4719JUUAfMcH7M+s6P4u1Hx14d8RWlj4vk8RHUrK8P&#10;meXLZ+XHH9muB3/1Z6f3zWT8UP2YPGXiHxZr9zb6l4XuLTxFqseoSXmoW0kmoWXl/wDLOOT/AJ51&#10;9ZUUAV7C3FvYw2//ADzj2VYoooAKKKKACiiigAooooAKKKKACiiigBmcLX51/tZXez9obxFHH5ey&#10;O4/5af8APSv0VavjX9ob9nv4heLPi3reuaPpllJZ3tx5kTyXPlmvbyDEUqWIm6jsjzczpVJ0/cPM&#10;9Y8deHNS+BnhnTrjVbyTXPCurfaPs/l/8fMckn/PSvQ7Xxf8IIPiRqXxNt/F95PqN5pP2f8Asf7F&#10;J+7kkj/56eXXJWv7Kfxbgi/5BWnyP/1+x0af+yv8X0+/p2n/ALz5/wDj9jr6OpLLZ/8AL88mn9Z/&#10;59mxoPij4U6zpvgTVtf8V3mk6l4Nso4JLP7FJJ9o8v8A6aeXWr8O/HvwxSLxhrP/AAkUnh7X9d1K&#10;48vUJLKSSSO3kk/5Z/u/3f7uuPi/ZQ+L/wC8kk07T/Mk/wCn2Op/+GU/i39h+z/2dp//AIGx1nUW&#10;Wtfxy/8AbP8An2XfBPxTsvhn8N9V07wx4ik1DVP+Ejju45LiP/j9t/Lj8zzKfL46+HVhqXjq58P6&#10;lJ5Piq3t7i3t/s0n7u48zzJI6yv+GVfi8Y5N+n6f5khx/wAfsf8Aq6ZJ+yj8YpJf+Qfp8af9fsdO&#10;+V3v7Qj/AG3/AJ9ncfFr4qaD4s0Ce88N/E24sHkso0/sSPTvL/5Z/vI5JPLrxvwHP/xcTw//AM9I&#10;9St/3f8A008yu60v9lT4rWkcn/Eu0/zP+Wf+mx1qeCv2aPippfi7RtRubTTvJs72O4uB9t5P7zNV&#10;TxGXUKThTqBKniZ1VOdM+3rX/j2T/rnU1R2ybLdI/RKkr4N7n1C2CiiikAUUUUAeH/8AC8ruDSfE&#10;GtXmi28dro0rp/Z/m/8AEw4/56Rdq69vi34US6+z3DahbyR20c915mnS/wCjCT7nmfJxXO+LPgj/&#10;AMJTq19qOueKrySSS3kjsnt7eKPy/M/56fu/3lba/C3z9F1201bXrq8uvEVvaR3VwkUcZje3/wBX&#10;IPxA/KgCLxb8WtG0PxrZaU0sZtzcyW99M/8ArFk8p5EjjH8fSpfD/wAXNBv9e1XTbyy1Cx/s7UoN&#10;PS4ltn8uV5Y45I//AEYK528+AdrqsKXPiTxFe6hqUV6b+O7EUaeXceV5ccn/AGzrRvPhBPMuqp/w&#10;l+oImo3UF8P3cX7u8jjjjST/AFf/AEyjoA6K6+JvhRNeg0dJ7q4vriee3jjgspJDmLy9/wD6Nj/O&#10;ue1j4yaTPqdjp2jx/aD/AGt9g1ZLiKSM20f2eSXzP/IdTeFfhHHpd9/aN34ivLy+ktrxLm4wieZJ&#10;ceXmTj/rnXP+Hv2fLXS7WRf+EnvJLwSRyR3H/XO2Nv8AvPX929AHSaf8Yvh5BpF1Na3UlpBYkbY5&#10;bKWASb5PL/dAp8/7zjj1qb/hPfCl94TTxz4fWxkkubhLGS6uLby5B/0zk/j/AArL8SfArRNX0m2t&#10;J9Uu/MtLOOC3kH8EkdxJcRy/9/JP0rcl+GlrP8ObbwtcXpj8q8S7lnt4/L8yQUAN8UfFLSvDfizU&#10;NK1i3uEg0+2jkFxGnnPJJJ0Ty0otfjH4Ak0z7ZLrfkRjy/MMtvImzfcfZxnj/nr8n1o8ZfC+y8Qe&#10;NpPEcuo3ETyeR+7j/wCmdc7rnwC8PatJbyXWoXh8ua8eTy/+Wn2iSSRP+/ckhkoA3PEXxr+H+jXI&#10;gvNb5EuyXZE/7v8A6aH/AKZ1V8T/ABq8N2Ok3t9plve6nHpuopYXIgtn5kP9ysuL4A6Laf2PLZ6r&#10;LJPptt9kuZLuFJPtsfmeZ+8qbXPgoura1qmqv4mvbSa9O+2SziSOK3k3583Z3k96AOl/4Wr4JS2N&#10;xcajJaqJpIHjntnjkSRI/MIP/AKhsPi54Pns57i4uLywjt7OS8P2uykj823TrJHXLL8IrjX/AIj6&#10;xrXigyR2txpP2A+XJGTc3Hl+X9tx/wAs5PLqv4u+FevapN4a0m9vn1K10W68ybUJHjjkls+P9D8v&#10;v5nljmgDfPxq8KWKp/bNzKj3NxPHH9ksZ5BHHH5fzycfu/8AWx/nWxZ/FbwRd+PV8I2+rLJqcknl&#10;R4T927+X5mwSeuK5Dwn8IJ7u0urvxHc/Yb69jvIzZ28nmRxR3EkUn/tAVseBfg3pvhTxz/b1le+f&#10;Cf3n2e4j8zypfK8vfH6UAeoYytfM3/BTr/kkul/9hEfyr6Zrwv8Abq8A+JviB8ObHTfDFn9rmhvA&#10;8ke/HFejlNSFPG05z2OTHU+fDTR+d9H/AC08yvYf+GX/AIx/9C7/AORaP+GX/jH/ANC7/wCRa/RH&#10;mWBf/Lw+S+p4n/n2cB4N/sXXdbnk8ca9eW8cdt+7uP8AWSSSf886Z4S8H3viHTdVvbO9s7ePSo/M&#10;kjuJfLkkr0H/AIZg+MX/AELQ/wC/tEP7MnxmT/VaG8f/AG815lStQvNUMXyX5f8ABH/9o6Pq9X7d&#10;M870aw8KT+BdSvdQ1G4j1yOT/QreOP8AdyR1k39/e3/l/bL24uPLj8uPzJPM8uvW/wDhl/4xf9C0&#10;P+/tH/DMHxj/AOhd/wDItddPEYGnUnOpiOf/ANs/wGdTD4n/AJ9nj1emfscf8nH+Gf8Ar5k/9FyV&#10;q/8ADL/xj/6F3/yLXdfs0/AH4oeF/jZoeu6xoa29jZSSPLJ5vrHiljMxwTw1RKoPD4fEqrT/AHZ9&#10;1jpRQOlFfmZ9mFNp1FAGfqWj6VfxGO90+3mRuoeMGuD8UfAj4V68P9L8H6fHJ/z0gj8t/wAxXpWf&#10;ekOPWtKeIqw+CZnUpU5/Ej5x8UfscfDe+LyaRd6npsh9JfMT8jXtvwv8NR+DfAem+Go7k3K6fCIv&#10;OKbN/viuhznpS9ua1xGOxFemoVJ3Ip4enTfNAdRRRXMbhRRRQAUUUUAFFFFABRRRQAUUUUAFFFFA&#10;BRRRQAUUUUAGB6UUUUAFFFFABRRRQAUUUUAGAOgooooAKKKKACiiigAooooAKKKKACiiigAooooA&#10;KKKKACiiigAooooAKKKKACiiigAooooAKKKKACiiigAooooAKKKKACiiigAooooAKKKKACiiigAo&#10;oooAKKKKACiiigAooooAKKKKACiiigAooooAKMD0oooAKKKKACiiigAooooAKKKKACm0UVC3AVaV&#10;ulFFN7gFFFFUAUUUUAFFFFABRRRQAUUUUAFFFFABRRRQAUUUUAFFFFABRRRQAUUUUAFFFFABRRRQ&#10;AUUUUAFFFFABRRRQAUUUUAFFFFABRRRQAUUUUAFFFFABRRRQAUUUUAFFFFABRRRQAUUUUAFFFFAB&#10;RRRQAUUUUAFFFFABRRRQAUUUUAFFFFABRRRQAUUUUAFFFFABRRRQAUUUUAFFFFABRRRQAUUUUAFF&#10;FFABRRRQAUUUUAFFFFAH/9lQSwECLQAUAAYACAAAACEAKxDbwAoBAAAUAgAAEwAAAAAAAAAAAAAA&#10;AAAAAAAAW0NvbnRlbnRfVHlwZXNdLnhtbFBLAQItABQABgAIAAAAIQA4/SH/1gAAAJQBAAALAAAA&#10;AAAAAAAAAAAAADsBAABfcmVscy8ucmVsc1BLAQItABQABgAIAAAAIQAnwoOjbwQAAM4PAAAOAAAA&#10;AAAAAAAAAAAAADoCAABkcnMvZTJvRG9jLnhtbFBLAQItABQABgAIAAAAIQA3ncEYugAAACEBAAAZ&#10;AAAAAAAAAAAAAAAAANUGAABkcnMvX3JlbHMvZTJvRG9jLnhtbC5yZWxzUEsBAi0AFAAGAAgAAAAh&#10;ANVaK4HfAAAACwEAAA8AAAAAAAAAAAAAAAAAxgcAAGRycy9kb3ducmV2LnhtbFBLAQItAAoAAAAA&#10;AAAAIQBHr3b5fzAAAH8wAAAUAAAAAAAAAAAAAAAAANIIAABkcnMvbWVkaWEvaW1hZ2UxLmpwZ1BL&#10;BQYAAAAABgAGAHwBAACDOQAAAAA=&#10;">
              <v:rect id="Rectangle 18777" o:spid="_x0000_s1027" style="position:absolute;left:30053;top:256;width:266;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AXjsQA&#10;AADeAAAADwAAAGRycy9kb3ducmV2LnhtbERPTWvCQBC9C/0PyxS86aYeTExdRVpFj2oKtrchO01C&#10;s7Mhu5ror3cFobd5vM+ZL3tTiwu1rrKs4G0cgSDOra64UPCVbUYJCOeRNdaWScGVHCwXL4M5ptp2&#10;fKDL0RcihLBLUUHpfZNK6fKSDLqxbYgD92tbgz7AtpC6xS6Em1pOomgqDVYcGkps6KOk/O94Ngq2&#10;SbP63tlbV9Trn+1pf5p9ZjOv1PC1X72D8NT7f/HTvdNhfhLHMTzeCT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gF47EAAAA3gAAAA8AAAAAAAAAAAAAAAAAmAIAAGRycy9k&#10;b3ducmV2LnhtbFBLBQYAAAAABAAEAPUAAACJAwAAAAA=&#10;" filled="f" stroked="f">
                <v:textbox inset="0,0,0,0">
                  <w:txbxContent>
                    <w:p w14:paraId="21062F1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78" o:spid="_x0000_s1028" style="position:absolute;left:30053;top:1353;width:266;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D/MgA&#10;AADeAAAADwAAAGRycy9kb3ducmV2LnhtbESPzW7CQAyE75V4h5WRuJVNOUBIWRDiR3BsoRJws7Ju&#10;EjXrjbILSfv09aFSb7ZmPPN5sepdrR7UhsqzgZdxAoo497biwsDHef+cggoR2WLtmQx8U4DVcvC0&#10;wMz6jt/pcYqFkhAOGRooY2wyrUNeksMw9g2xaJ++dRhlbQttW+wk3NV6kiRT7bBiaSixoU1J+dfp&#10;7gwc0mZ9Pfqfrqh3t8Pl7TLfnufRmNGwX7+CitTHf/Pf9dEKfjqbCa+8IzPo5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1P4P8yAAAAN4AAAAPAAAAAAAAAAAAAAAAAJgCAABk&#10;cnMvZG93bnJldi54bWxQSwUGAAAAAAQABAD1AAAAjQMAAAAA&#10;" filled="f" stroked="f">
                <v:textbox inset="0,0,0,0">
                  <w:txbxContent>
                    <w:p w14:paraId="6224F6EF"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51" o:spid="_x0000_s1029" style="position:absolute;top:2316;width:60137;height:91;visibility:visible;mso-wrap-style:square;v-text-anchor:top" coordsize="601370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vO8UA&#10;AADeAAAADwAAAGRycy9kb3ducmV2LnhtbERPTWvCQBC9C/6HZYReim6MVNroKlYoehE0lYK3ITsm&#10;wexsyG5j9Ne7hYK3ebzPmS87U4mWGldaVjAeRSCIM6tLzhUcv7+G7yCcR9ZYWSYFN3KwXPR7c0y0&#10;vfKB2tTnIoSwS1BB4X2dSOmyggy6ka2JA3e2jUEfYJNL3eA1hJtKxlE0lQZLDg0F1rQuKLukv0ZB&#10;fHr92UT7u6t2pW3XaVt/bicnpV4G3WoGwlPnn+J/91aH+R/x2xj+3g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dO87xQAAAN4AAAAPAAAAAAAAAAAAAAAAAJgCAABkcnMv&#10;ZG93bnJldi54bWxQSwUGAAAAAAQABAD1AAAAigMAAAAA&#10;" path="m,l6013704,r,9144l,9144,,e" fillcolor="#00000a" stroked="f" strokeweight="0">
                <v:stroke miterlimit="83231f" joinstyle="miter"/>
                <v:path arrowok="t" textboxrect="0,0,6013704,9144"/>
              </v:shape>
              <v:shape id="Shape 19252" o:spid="_x0000_s1030" style="position:absolute;left:182;width:56937;height:5913;visibility:visible;mso-wrap-style:square;v-text-anchor:top" coordsize="5693664,59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v4sMA&#10;AADeAAAADwAAAGRycy9kb3ducmV2LnhtbERPS2vCQBC+C/6HZQRvdeOCUqOrlEJRxIuP1us0OyZp&#10;s7Mhu5r4791Cwdt8fM9ZrDpbiRs1vnSsYTxKQBBnzpScazgdP15eQfiAbLByTBru5GG17PcWmBrX&#10;8p5uh5CLGMI+RQ1FCHUqpc8KsuhHriaO3MU1FkOETS5Ng20Mt5VUSTKVFkuODQXW9F5Q9nu4Wg3d&#10;d5JNvtrPrRrT2eXri7I/O6X1cNC9zUEE6sJT/O/emDh/piYK/t6JN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Bv4sMAAADeAAAADwAAAAAAAAAAAAAAAACYAgAAZHJzL2Rv&#10;d25yZXYueG1sUEsFBgAAAAAEAAQA9QAAAIgDA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76" o:spid="_x0000_s1031" type="#_x0000_t75" style="position:absolute;left:182;width:56937;height:5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wOa3FAAAA3gAAAA8AAABkcnMvZG93bnJldi54bWxET9tqwkAQfS/4D8sIfaubWPASXUUKBaEt&#10;WBV8HbJjEszOxuyajf36bkHo2xzOdZbr3tSio9ZVlhWkowQEcW51xYWC4+H9ZQbCeWSNtWVScCcH&#10;69XgaYmZtoG/qdv7QsQQdhkqKL1vMildXpJBN7INceTOtjXoI2wLqVsMMdzUcpwkE2mw4thQYkNv&#10;JeWX/c0o8CHd4fX+1QXz+mF/PtP5aRzmSj0P+80ChKfe/4sf7q2O82fT6QT+3ok3yN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8DmtxQAAAN4AAAAPAAAAAAAAAAAAAAAA&#10;AJ8CAABkcnMvZG93bnJldi54bWxQSwUGAAAAAAQABAD3AAAAkQMAAAAA&#10;">
                <v:imagedata r:id="rId2" o:title=""/>
              </v:shape>
              <w10:wrap type="square" anchorx="page" anchory="page"/>
            </v:group>
          </w:pict>
        </mc:Fallback>
      </mc:AlternateContent>
    </w:r>
    <w:r>
      <w:rPr>
        <w:sz w:val="22"/>
      </w:rPr>
      <w:t xml:space="preserve"> </w:t>
    </w:r>
    <w:r>
      <w:rPr>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4CFA5" w14:textId="3D8D5351" w:rsidR="00A91F64" w:rsidRDefault="00083B74" w:rsidP="00083B74">
    <w:pPr>
      <w:spacing w:after="0" w:line="259" w:lineRule="auto"/>
      <w:jc w:val="left"/>
    </w:pPr>
    <w:r>
      <w:rPr>
        <w:noProof/>
      </w:rPr>
      <w:drawing>
        <wp:inline distT="0" distB="0" distL="0" distR="0" wp14:anchorId="71C20D7C" wp14:editId="3C8C3DB1">
          <wp:extent cx="1928267" cy="557100"/>
          <wp:effectExtent l="0" t="0" r="0" b="0"/>
          <wp:docPr id="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1">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D72C1" w14:textId="77777777" w:rsidR="00A91F64" w:rsidRDefault="00A91F64">
    <w:pPr>
      <w:spacing w:after="0" w:line="259" w:lineRule="auto"/>
      <w:ind w:left="-566"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9985F7" wp14:editId="33B4F58D">
              <wp:simplePos x="0" y="0"/>
              <wp:positionH relativeFrom="page">
                <wp:posOffset>774192</wp:posOffset>
              </wp:positionH>
              <wp:positionV relativeFrom="page">
                <wp:posOffset>179812</wp:posOffset>
              </wp:positionV>
              <wp:extent cx="6013704" cy="591343"/>
              <wp:effectExtent l="0" t="0" r="0" b="0"/>
              <wp:wrapSquare wrapText="bothSides"/>
              <wp:docPr id="18717" name="Group 18717"/>
              <wp:cNvGraphicFramePr/>
              <a:graphic xmlns:a="http://schemas.openxmlformats.org/drawingml/2006/main">
                <a:graphicData uri="http://schemas.microsoft.com/office/word/2010/wordprocessingGroup">
                  <wpg:wgp>
                    <wpg:cNvGrpSpPr/>
                    <wpg:grpSpPr>
                      <a:xfrm>
                        <a:off x="0" y="0"/>
                        <a:ext cx="6013704" cy="591343"/>
                        <a:chOff x="0" y="0"/>
                        <a:chExt cx="6013704" cy="591343"/>
                      </a:xfrm>
                    </wpg:grpSpPr>
                    <wps:wsp>
                      <wps:cNvPr id="18721" name="Rectangle 18721"/>
                      <wps:cNvSpPr/>
                      <wps:spPr>
                        <a:xfrm>
                          <a:off x="3005331" y="25636"/>
                          <a:ext cx="26569" cy="76415"/>
                        </a:xfrm>
                        <a:prstGeom prst="rect">
                          <a:avLst/>
                        </a:prstGeom>
                        <a:ln>
                          <a:noFill/>
                        </a:ln>
                      </wps:spPr>
                      <wps:txbx>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8722" name="Rectangle 18722"/>
                      <wps:cNvSpPr/>
                      <wps:spPr>
                        <a:xfrm>
                          <a:off x="3005331" y="135364"/>
                          <a:ext cx="26569" cy="76415"/>
                        </a:xfrm>
                        <a:prstGeom prst="rect">
                          <a:avLst/>
                        </a:prstGeom>
                        <a:ln>
                          <a:noFill/>
                        </a:ln>
                      </wps:spPr>
                      <wps:txbx>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wps:txbx>
                      <wps:bodyPr horzOverflow="overflow" vert="horz" lIns="0" tIns="0" rIns="0" bIns="0" rtlCol="0">
                        <a:noAutofit/>
                      </wps:bodyPr>
                    </wps:wsp>
                    <wps:wsp>
                      <wps:cNvPr id="19247" name="Shape 19247"/>
                      <wps:cNvSpPr/>
                      <wps:spPr>
                        <a:xfrm>
                          <a:off x="0" y="231648"/>
                          <a:ext cx="6013704" cy="9144"/>
                        </a:xfrm>
                        <a:custGeom>
                          <a:avLst/>
                          <a:gdLst/>
                          <a:ahLst/>
                          <a:cxnLst/>
                          <a:rect l="0" t="0" r="0" b="0"/>
                          <a:pathLst>
                            <a:path w="6013704" h="9144">
                              <a:moveTo>
                                <a:pt x="0" y="0"/>
                              </a:moveTo>
                              <a:lnTo>
                                <a:pt x="6013704" y="0"/>
                              </a:lnTo>
                              <a:lnTo>
                                <a:pt x="6013704" y="9144"/>
                              </a:lnTo>
                              <a:lnTo>
                                <a:pt x="0" y="9144"/>
                              </a:lnTo>
                              <a:lnTo>
                                <a:pt x="0" y="0"/>
                              </a:lnTo>
                            </a:path>
                          </a:pathLst>
                        </a:custGeom>
                        <a:ln w="0" cap="flat">
                          <a:miter lim="127000"/>
                        </a:ln>
                      </wps:spPr>
                      <wps:style>
                        <a:lnRef idx="0">
                          <a:srgbClr val="000000">
                            <a:alpha val="0"/>
                          </a:srgbClr>
                        </a:lnRef>
                        <a:fillRef idx="1">
                          <a:srgbClr val="00000A"/>
                        </a:fillRef>
                        <a:effectRef idx="0">
                          <a:scrgbClr r="0" g="0" b="0"/>
                        </a:effectRef>
                        <a:fontRef idx="none"/>
                      </wps:style>
                      <wps:bodyPr/>
                    </wps:wsp>
                    <wps:wsp>
                      <wps:cNvPr id="19248" name="Shape 19248"/>
                      <wps:cNvSpPr/>
                      <wps:spPr>
                        <a:xfrm>
                          <a:off x="18288" y="0"/>
                          <a:ext cx="5693664" cy="591312"/>
                        </a:xfrm>
                        <a:custGeom>
                          <a:avLst/>
                          <a:gdLst/>
                          <a:ahLst/>
                          <a:cxnLst/>
                          <a:rect l="0" t="0" r="0" b="0"/>
                          <a:pathLst>
                            <a:path w="5693664" h="591312">
                              <a:moveTo>
                                <a:pt x="0" y="0"/>
                              </a:moveTo>
                              <a:lnTo>
                                <a:pt x="5693664" y="0"/>
                              </a:lnTo>
                              <a:lnTo>
                                <a:pt x="5693664" y="591312"/>
                              </a:lnTo>
                              <a:lnTo>
                                <a:pt x="0" y="59131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8720" name="Picture 18720"/>
                        <pic:cNvPicPr/>
                      </pic:nvPicPr>
                      <pic:blipFill>
                        <a:blip r:embed="rId1"/>
                        <a:stretch>
                          <a:fillRect/>
                        </a:stretch>
                      </pic:blipFill>
                      <pic:spPr>
                        <a:xfrm>
                          <a:off x="18288" y="31"/>
                          <a:ext cx="5693664" cy="591312"/>
                        </a:xfrm>
                        <a:prstGeom prst="rect">
                          <a:avLst/>
                        </a:prstGeom>
                      </pic:spPr>
                    </pic:pic>
                  </wpg:wgp>
                </a:graphicData>
              </a:graphic>
            </wp:anchor>
          </w:drawing>
        </mc:Choice>
        <mc:Fallback>
          <w:pict>
            <v:group w14:anchorId="039985F7" id="Group 18717" o:spid="_x0000_s1032" style="position:absolute;left:0;text-align:left;margin-left:60.95pt;margin-top:14.15pt;width:473.5pt;height:46.55pt;z-index:251666432;mso-position-horizontal-relative:page;mso-position-vertical-relative:page" coordsize="60137,591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BwY3bgQAANUPAAAOAAAAZHJzL2Uyb0RvYy54bWzcV9tu2zgQfV9g/0HQ&#10;e2PJ8i1GnKJoNkGBxTbo5QNomrKEpUiCpG/79TszFCU7znadFi2KGrBEkcPhzBme4fDm9b6RyVZY&#10;V2u1SPOrLE2E4npVq/Ui/fzp/tUsTZxnasWkVmKRHoRLX9/+/tvNzszFUFdaroRNQIly851ZpJX3&#10;Zj4YOF6JhrkrbYSCwVLbhnn4tOvByrIdaG/kYJhlk8FO25WxmgvnoPcuDKa3pL8sBffvy9IJn8hF&#10;CrZ5elp6LvE5uL1h87Vlpqp5awb7CisaVitYtFN1xzxLNrY+U9XU3GqnS3/FdTPQZVlzQT6AN3n2&#10;xJsHqzeGfFnPd2vTwQTQPsHpq9Xyv7aPNqlXELvZNJ+miWINhIlWTkIXQLQz6zlIPljz0TzatmMd&#10;vtDrfWkbfIM/yZ7APXTgir1POHROsryYZqM04TA2vs6LURHQ5xWE6Gwar/748sRBXHaA1nXG7Axs&#10;JNdj5b4Nq48VM4JC4BCBHqthHrH6AJuMqbUUiBd0Ezwk3YHl5g5wewapIsvGRQGqAJPheFJMAiQR&#10;s+FkPLkOiE0no3yMo53fbG6s8w9CNwk2FqkFQ2gTsu2fzgfRKIJrS4VPpe9rKcMo9gB80Txs+f1y&#10;T/thGB1Z6tUB/K60/ec9ML2UerdIddtKkfywNo6miXynAG/kWWzY2FjGhvXyrSY2BmvebLwuazIX&#10;1w+rtWZBIHHz/aCIDp+PaAcExP9lEc2LcTEZ/TwhJcL1IP/qIb0ejrqERjxOcup6CUFhLyM1i3wy&#10;mp0G8iSfXecjivMROfkmkBN3eSQknA+rQE3oq2KL71VsIoW/eFQZ5nEeKsVmAlTsDKkWKdmBgw0Q&#10;9JMmMf8kt4KN/ahUx1Kdqpi+QTZKxLchfceSR85HofgOwgHEC8XoTO7WhQb6SWmv8x06j9GVCmGA&#10;RTiDCqKULGTBpvZQWsi6gbNtOM2yXvFZ0nP+IAWCJdUHUUL6o0MMO5xdL99Km2wZpiz6hRQrTcXa&#10;3jYrt6JkKunB+SXk2k5lTlPPVb5pNbTCOE9Q7dLNzMJM3loTChgoA8DpWMYAKN0kWlkr381XUHzR&#10;Isj+1ts+EeBh0GbZH5VugYhQGYZio+cmUQwtuSjV5rPhDJTEvQr+txUDHJrFBBJvV2rklMMBoVio&#10;HG+f70rOzhQgJxY9YAkGpyfgMUPiDu1HT3nUKYsug0dRIr6DvmPJdtl44ge+n4oHgl4sGO0MSsCI&#10;X5qi9/T7mShqaj6Hf3sfgNZZjfv/9yaY5TdWpK2S5iIdDbN/b8wruLpAxOtlLWt/oGsYbGo0Sm0f&#10;a46FLn6clsuwxQLbQQIXpmKZNlKUxZm4SfH7RNFS1gZrViQOtluTIQk+uQU943W4Yd1pvmmE8uHK&#10;aAUcEXBfdVVtXJrYuWiWAm5A9t2KqnfI+t4Kz+HUiQmct+V0N0BW9oahzf9R4vdZCup88O8laSpW&#10;7xcV+GRSMIKaYBPldbo70qnU3nPxcnr8TVL9bfz2XwA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DBBQA&#10;BgAIAAAAIQDVWiuB3wAAAAsBAAAPAAAAZHJzL2Rvd25yZXYueG1sTI9BS8NAEIXvgv9hGcGb3STV&#10;EmM2pRT1VIS2gnibZqdJaHY2ZLdJ+u/detHjm/fx5r18OZlWDNS7xrKCeBaBIC6tbrhS8Ll/e0hB&#10;OI+ssbVMCi7kYFnc3uSYaTvyloadr0QIYZehgtr7LpPSlTUZdDPbEQfvaHuDPsi+krrHMYSbViZR&#10;tJAGGw4fauxoXVN52p2NgvcRx9U8fh02p+P68r1/+vjaxKTU/d20egHhafJ/MFzrh+pQhE4He2bt&#10;RBt0Ej8HVEGSzkFcgWiRhsvh13oEWeTy/4biBwAA//8DAFBLAwQKAAAAAAAAACEAR692+X8wAAB/&#10;MAAAFAAAAGRycy9tZWRpYS9pbWFnZTEuanBn/9j/4AAQSkZJRgABAQEAYABgAAD/2wBDAAQCAwMD&#10;AgQDAwMEBAQEBQkGBQUFBQsICAYJDQsNDQ0LDAwOEBQRDg8TDwwMEhgSExUWFxcXDhEZGxkWGhQW&#10;Fxb/2wBDAQQEBAUFBQoGBgoWDwwPFhYWFhYWFhYWFhYWFhYWFhYWFhYWFhYWFhYWFhYWFhYWFhYW&#10;FhYWFhYWFhYWFhYWFhb/wAARCABRAv8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7+oopmQg+c0ALj2o4rj/G3xM8C+ELdpPEHiWxtdv8Bm3P&#10;+Qrwv4lftneFNM3W/hDRbjVpx/y0uD5Ef612YfL8ZiPgps56mMw9P45n1LxTeK/OLx/+1D8VPE++&#10;O21T+ybVxgJYfIfzr7f/AGZLy5v/AIF+HLy8uHnnks98kr9XO966MflOIwNNTq9THD4+nXqckD0G&#10;iiivLO4KKKKACiiigAooooAKKKKACiiigAooooAKKKKACiiigAooooAKKKKACiiigAooooAKKKKA&#10;CiiigAooooAKKKKACiiigAooooAKKKKACiiigAooooAKKKKACijNFABRRRQAUUUUAFFFFABRRRQA&#10;UUUUAFFFFABRRRQAUUUUAFFFFABRRRQAUUUUAFFFFABRRRQAUUUUAFFFFABRRRQAUUZozQAUUZoy&#10;PWgAooozQAUUUUAFFFFADf4RXyd/wUo8YeJ/D66Hp2ia1eWEN4h+0/Z5fL8zmvrFegr42/4Klf8A&#10;IS8Nf9cJf517GQ01UzCmjgzL/dZnyRf3dzd3ElzeXMkkkn+skkkr0j9nn4JeJvivHqlzYRyW9rp9&#10;v5kVxJ/q7m4/551wPhOeS08UWNzb6db6nJ9pj8uzuI/3clff998fvhV8N0svCmoy29hexx/6ZbaX&#10;b+ZHZv7+XX2OaYzEYe1PD0/fPnsvw9Op79eofEXxP+GfiL4deRH4rls4NRuP9Xp8dz5knl/89JK/&#10;RH9lP/k3/wALj/py/wDaj1+cnxk1aTXfitrmtf2jJqUF7eySW1xJ/wA8/wDlnX6N/sp/8m/+Fz/0&#10;5f8AtR68biOq6mDpc71PUyyi6debtodxrl19h0q5vNm77PA8mPoM185fBH47/F74jW1rr1n4G8L2&#10;+gS30kEskmr/AOkxxxy+XJJ5dfQ/iaN5vDeoxRpveS0kSOP1ylfNP7E/wG0jS/hXaeIvFPh3U9M8&#10;Xfbb/i4vbiPy8yyCP/R/M8v/AFdfHnuHuMXxV8ASeHbHX08Qw/YdQ1L+zLafy3xJceZ5Xl9Ou+sf&#10;Xvj58JdF8XzeE9T8Y28Gq28vkXMZt5dkUn+3Ls8sfnXzNYaF8RYNJ8OfC24+GviDz9F8cx6nJrEd&#10;t5lnJb/aPM8zzK6bxR8NPEN/4X/aE8zwjPcX2t6jHJokn2L95c/9c6APePjB8avAHw3j+za/rP8A&#10;xMZLd57azt7eWeSUD18tDs/GqHwP+NuheNfAnhXV9XMek6p4v+0f2dp/zv5nlyyR+n/TM14jrWge&#10;L/Avjq68X3/w71XxPa+JvA9vpMf2K2+0XGnXEdvHH+9jqr4T8I+PPBHwv+Dvi6XwPql9ceFbnUP7&#10;V0e3j/0y3juLiXy/3f8A20oA+jtc+Mfw70vw7qWs3niFPsel3/2C6MdvI8guP+eQQJlz9KrXXx2+&#10;Glp4XsfEV/r1xZ2OoPIlu9zp1wkjGP7/AMnl54x+tfOlh4U1HU/gf4nvPFngPxpbyar41k1PTrfT&#10;7KT+0bL93H5cnl+XUfi3VfjJd/s86V4Z8QeA9c1OfVtRkjudTj0XzLy30/8A6aRxx/u5JP3dAH0d&#10;e/Hn4VweCbPxX/wlCTabqEjQWMkFrPJLcSdwkYTf+ldf8PfGHh7xt4ci13w1qcV/YykqJY/71fH/&#10;AMT/AAPq11H8PfGHgfwb4x0Xw54ZspNMk0uz03y9Qi/1n+keXJHJ/wCi695/Yv8ACNl4T+GN39it&#10;/EVodU1B7uS38QRRx3KyGOPnZHHHxx6dqAPZqKKKACiiigAooooAKKKKAKka77iXdI/yVJ9lT/np&#10;L/33Raf66b/fqegCD7Kn/PSX/vuj7Kn/AD0l/wC+6nooAg+yp/z0l/77o+yp/wA9Jf8Avup6KAIP&#10;sqf89Jf++6Psqf8APSX/AL7qeigCrHlLzy977fL71aqr/wAxb/tnVrNABRXzd8VviL8Upv2hNX8B&#10;+DNa8L6Va6DpMepyS6vFIftOf+WfElX/AIeftIWdz8EtN8c+JfDWrCS4uLi0uf7I0+S5jj8jH7z5&#10;P+Wfz/zoA+gqK8TX9pX4dz+AdH8UWK6xenXpJY9JsLfTZHvL0R/fkji++U960rj9oH4bQ/CmHxs+&#10;pXP2S4vP7PjsxbSfbPtfmeX9n8r7/mb/AGoA9aorxvXv2g/Dmj+CYfE+reFfGFraSGXzBJoFxvtg&#10;n8co8v5Kq6x+078PrPwv4c1q3s/EF/8A8JWkkulWlnpMklzLHH5fmP5f/bQUAe3UV5P/AML9+Gn/&#10;AAqn/hO/7Xl+wfafsn2f7NJ9s+0Z2fZ/K+/5map6L+0d8N7zwdr2u3dzqGlt4Zj36rYajYyW9zb5&#10;+5+7f1oA9korx+b9oDwrZ/DG98ca5oviPSNNs5I4wmoaRcRS3Hmfc8pPL+er3w7+O/gjxXHrEbnU&#10;dGv9CtvteoafrNjJZ3EVv/z08uTtQB6lRXkPwu/aD8C+NvFkHh3T49Zsri9jkk02TUdOkt49Qjj6&#10;mKST/WV5f8KviZ4rv/gzoGr6549uLC+vfHMmnyXH2KOT7TH5n/Hv/q/3dAH1dRXhPwp+PNx4h+Mn&#10;i3wHq3h3UvM0bW7iwsryw0+WS3Mcfmf62X7gk/d10ngv43+GNd+JSeB7jSvEGi6rc+Z9i/tfTZLZ&#10;L3y/v+XvoA9SooooAKKKKAG49qz7rWtGhmaCfVLKOResclwgI/AmtDOR1r86v2qJ70ftFeJoor24&#10;/wCPjtJJ+7r0Mry/69V9nz2OTGYr6vT5z9Af+Ei0H/oO6b/4GR0f8JDoX/Qb07/wLSvy/wBUn1H/&#10;AJZ3NxH9o/dxx/aZKq3+pXP7vy9SuP3f7v8A4+ZK9v8A1Zf/AD8PN/th/wDPs/Uz/hINC/6Denf+&#10;Baf403/hItB/6Dum/wDgbHX5cyatcxxp5d7cSeZ/08yfu46fdSXsEcFzcXt5HBJH5n+sk/eUf6sv&#10;/n4H9sP/AJ9n6hf8JF4e/wCg7pn/AIGR/wCNH/CRaD/0HdN/8DI6/L3S7u4nsZ9RuLm8/wCmcf2m&#10;SnxfbZJI45Lm88z/AK+ZKf8Aqw/+fgf2x/07P1EstW0q/bZbalaTv/chnR/5VwPxC8bXtprkllZX&#10;sWlWVneRWlzdyRpJJ5kn/POM9f8AWR18JeHfF/ifwT4ssdZ0DUbiO6t/9XHJJ5kckf8A00r6m8D6&#10;tafF/T5tU8PyWzXjyRz6ro9xJh7a7j/5eI//ACHXHXyd4R89T4DenmCr+4eweBdf1RvEU3h3XZI7&#10;qcW/n213HF5YuI/pXbdq4j4c+GdUsdQfXfEdzHJqLWyQRxxf6uCMdhXb/wANeLX5Of3D04bC0UUV&#10;iWFFFFABXA/EX4m6T4P+JXg/wXd2F5PdeMLmSC2liH7uLYmT5ld9Xzf+22Ljw98T/hh8TZ7O8uND&#10;8K6tL/a0lpbeZJbRyR/6ygD1X/hZmk/8LsuvhtLbXUd1aaUNTkvH2eR5X866PR/E3h7WLiS30jXd&#10;Nvp4/vx2d5HK4/AGvlOTxDF8S/ih8UPiJ4Ut79/Dtv8AD640+LUJLaSP7TceX/yyqj8IfCen+FPF&#10;HwH17w/pslhfa9bXEesyRSSf6Tx/y0oA+kPh18SY9R8CjxD43isPCf8ApckBS81KDy+P+mm/Ga7T&#10;SdS0/U9Nj1HT7yC6tJRvjngkDo/0Ir4L8N+LbzQv2cfDuiapoWn3Gl6z4n1D7dq+uWUlxb6T5fl+&#10;XXuX/BOH7T/wpHV45Lj7RaR61efYpPLkjikj82T/AFfmf8s6ANDw3+07ZeIfEFxp/h/4Z+MNStbP&#10;UZLCTULeKL7OJI5PL/56V7Uuu6SbOaeTVLONLY4uS9yn+jv/AHH9K+CP2cdd8G+GvGms3Hib4t+J&#10;/DN5b+MLi4/4R+COP7NcR/aP+Wn7v/lpWn8VfFlloXh/4veAtUj1C31jxFrUd3osf2aT/TY5P+ed&#10;AH3FqPiXw9p95HZahrumWtxcD93DPeRxu/4Zpk3ivw1D4gTQJvEWlx6pIOLN72MXH/fvrXzh4T8G&#10;aV4o/bP8Rf2/pP2x9O8J6fJp32jzPLt7jy468V8RQaSngnX/AArcaFrH/C6Ljxh5llefZrj7R/x+&#10;/u5I5P8Ann5dAH3zqXijw1p+ojTb/wAQ6Ra3WP8Aj3nvo0k/74JqTxD4i0Hw9brca5rNjpqScJJd&#10;3CR+Z+Jr4O8eX3w/tPjh8V7L4qGSfWP7F0+PRfL8z7R9o8uTzPL8v/lpUfxGtPGlhc/DXUfiZJ9n&#10;0qTwf9nkuNY024vLe2vP3f8ArI4/+WlAH2n4q8aXtl4s8M6dpGlJq2na5K4k1CO8j8u3jCZz9/8A&#10;eVoXPj3wis19bQeIdLurrTopJLi0t72N7iPZ1/d5zXyh4N0n/hHpfgnpsfiaTWrGTUtUkivI45I/&#10;3ckdxJ5flyf886o/BG/0nQviZrnhDw3Hp/imx1G21C4k1z+zpI9Q07/pncSUAfW3w2+Inh3xl4J0&#10;fxLZ3SWkOuxeZZW95IiSSfhWppHivwvq2rS6VpfiLSru9t/9ZbW96jyx/wDAAa+I/wBjkal4Q8Qe&#10;G734j6dcal/a2gSf8IPcf8u9l5f+st5I/wDnpJ+6rO+F/iS98UftMeANet9O0vRdVk1q8/tbR9L0&#10;24t7iyj8uT/j48z/AFlAH6D14R+3Z4+8T+Afh3p+o+GNQ+xzy3vlySeV5nFe75+Wvmb/AIKdf8kl&#10;0v8A7CI/lXo5TThUxtOE9jkx1Tkw02fOX/DTvxj/AOhn/wDJaOj/AIad+Mf/AEM//ktHXkNFfojy&#10;7Ar/AJdnyX1zE/8APw9e/wCGnfjH/wBDP/5LR0i/tMfGZf8AU+It/wD25R1wngj+wdJ1uePxxpN5&#10;JB9m/dxx/u5PMpng3xhc+HtN1Wyt9Os7iPVY/L/0iPzPL/6515lSjQbm6GE57cv+CX/7J0U6tX7d&#10;Q7//AIae+Mn/AEM//ktHR/w078Y/+hm/8lo64DRp/CkfgXUrbVLK4k1yST/QriP/AFcdYd1aXtp5&#10;f2y2kt/Mj8yPzI/9ZXXTw+BqVJwdDk/9v/wGdTEYn/n4et/8NO/GP/oZ/wDyWjruv2a/j/8AFHxR&#10;8a9D0HWdd+0WN7JIksf2aP8A5518z16Z+xx/ycf4Z/6+ZP8A0XJSxmXYJYao1TDD4jEOrT/eH6dD&#10;pRQOlFfmZ9oMx6V8bf8ABUpZG1DwyRG/3JelfZLE8VyHxKsbG8aH7ZbRz+Wn7vzEzXn5lxK+GsJL&#10;M3Dn5OhE8H9e/cH5zS+BNa8H/DeDx7qnmWE97c+XpNv/AMtP+ulcKwlmufMkMkkkn/LR6+2/2oPE&#10;vw707wedK8b2sWpTSfPbadFzJ5n/ALTr4tv763k1KeTT7KOzgkk/d2/meZ5dfRcAcWZvxFldTG18&#10;LyT5/c/k5fs8v2jzMRluXYXH06Net+7+3y+9MvWseyKOOv0p/ZhH/Fh/DZ/6czj/AL7avzPku9lv&#10;HJ/z0r9Lf2XZN3wB8Lt6WR/9DevEw+BxsfaYjEdZn7R4gZxk1TB4TLsAtYQhP/t3l907jxDNJbeH&#10;766hH7y3t5Hj+oSvkH9nX4u/Ef4h3Gm3eofGXwfpk1xqzwSeH5dJk+0SRxSf89PtH/LSOvr7xDDJ&#10;c+H761hP7y4t5Ej+pSvkP9nPwL8Vfhvb6fot58DvDerPb6q7ya+98PtAjkufMz/q/wDln/Suk/LT&#10;2i6/aI8FW/w11zxxJZ6h9i0LW/7FuY/L/efaOOn/AH2KnvvjzoEfxQfwNYeHfEGp3VvFHJe3NnZb&#10;4LJJPuGQ14J48+CXxnTw/wCKfhtoWhaNqHh/xP4nj1uLWJL6SOS3/wBX5kckfl/9M69r+E/w48Qa&#10;L8dPH+varHGmleItOsre2kjk/wCeaSb/ANZKAK037TvhFPE32ZNC1uTw7/af9mf8JJHbf6D5/meX&#10;jf8A7/FTePv2lfB/hjx1rHh2XQfEF+vhzypNV1CzsvMt7KN4xL5hP+49eW2fwY+MNj4Ef4F2+n6F&#10;J4Lk1n7Z/b8l1J9o+z/aftHl+X5f+srBvI/iKn7Q/wAZPCHw88JQazHqllZ6bLeXlz5f2P8A0K3j&#10;8w/89P8A61AH0B4//aB8J6D/AGPa6HZaj4o1HWbL7dbWelx+ZJ9nx/rH9K5nUPjBoni7XPhnr/hv&#10;xhqmm6dr19cJJp8dl5nnyRxPJJFcf88/LxXmXjr9mHxNoc3g/WdD0mz8WPoug/2RqOmXF89nn95J&#10;J5kUnl/9NZKS60nTdC+KvwZ8D6XoNnpOsadq15f6jodncyXEdl5lvJ/rJPLoA9t8FfHa28cXmsR+&#10;GPCetf2fpyXiR67cRf6HJJb+YP8A0OPFY/7P/wAfbXxV4d8L6VrOb/xVrguHuY9Lt/3dlHHLJH5k&#10;n/PPpXF+BfhT8Sbb46ajr2n+D9P8G6JeW9/Fq1tZas8lvqskkcnly+X5f/PTyzUH7OHwN+IHwc13&#10;Q/EWgwRz/wDCRSPb+MLCWX/V/vJfLuI/++6AOx+Hfxo0jwx8HrvX9c8Rav4snufEdxpmnRyWPl3N&#10;zL2t4469I+B/xU0b4kW+oxW+nX+kapo8vkajpmoReXLbH3r521T9m7xnf/BWCxksrOTXNF8YXmr2&#10;2nyXPlx3tvJ/yz8yvXv2RvANz4U0vVNQ1P4fWXhPUr2XYYrfUfthuYx/z0k2DvQB7ZRRRQAUUUUA&#10;FFFBoAzkvLa3uJkluI4/n6O9PGoWHVbuH/v5Xwv+3rNcxfHq5CXMkf8Ao0f+rk/6Z14j9rvf+f24&#10;/wC/lcNTGezqch97l/BDxeDp4j29uc/Vj7dZ/wDP3B/38FH26z/5+4f+/gr8p/td7/z+3H/fyj7X&#10;e/8AP7cf9/Kz/tDyO3/iHn/T/wD8lP1Y+3Wf/P3D/wB/BR9us/8An7h/7+Cvyn+13v8Az+3H/fyj&#10;7Xe/8/tx/wB/KP7Q8g/4h5/0/wD/ACU/Vj7dZ/8AP3D/AN/BR9us/wDn7g/7+Cvyn+13v/P7cf8A&#10;fyj7Xe/8/tx/38o/tDyD/iHn/T//AMlP1Utbm2uLzNvIkn7vnY9XNoT5hXyT/wAEzpJZL3xRvlkf&#10;5Lf/AFn/AG0r62Ug8gmu+nU54c58Nm+X/wBnYyeF572Pmz4p/s8j4mftCeLNa8S2Qj0fUPDcdnpN&#10;/FcfvLe4/wCegFcx4t8IfHKT9nnw38NbfwdZSRWV5Lb68tnf/Z/ttnHjZ5cnl/u/M+epvjt4v1KX&#10;9qLWvDOqfGXUfAOkafokV3Z/Z9+ySTvmOrnwn/aF8cJ8IdAs73wzceKfGms3s8Gm28f+j/bLSPy/&#10;9Jk/55/6yrPOMj4xfCrxn4qHgfxvZfD8aT/wjMdxYS+F7LWvLk+zv5flyR3Pl/8ATP8A551Zvvgv&#10;4mtPhl4U8ReCPBI03WtB8Rya1deH9T1H7R9tP7yP/WeXHiT/AJaf6uo/jx8XLjx38GNEuLa31Dw7&#10;rel+PrPTNb0/f+9t5f3nyH1SvTV+OWq6j8ebv4f+G/CCXdrpdzHBqV5cX8cEn7z/AJaRRn/WUAcX&#10;8ex8Z/iZ4T0PTU+F8drpBvfM17SDrQ8y5j/55+Z5f7uua+NGr+L9O+PHwa1HTvhtHBrFvp2qRx+G&#10;47393HH/AKP/AMtPL/8AadXvgL8XrjQvHPjTwha21x4h8Tar41kSxsPM/wCPa3+z2/72ST/nnXZ/&#10;Hj4yyeAfijY3Ov8Aw+0+602zkjgj1eO9jkvLfzP+ecdAHnv/AAoL4l3HgJ/F0lhpyeKP+E5/4Sv/&#10;AIR7zf3fl/vP9H8z/np5clb9t4D8d+JNc8d/ETxr8MrN4/EWm2+mW3hSPUfnljj/ANZJJL5f/tOv&#10;qiGRJI1kj+6/SpKAPgr4qeHfiP4U/Zf8TL4ntLu10STXdPPhzR7u++0XFsP3m+OSTy4/+mdeoXXw&#10;w+IfxW8Y+MPE/ijw9b+D/wC1vDH9i2VnHdfaJJJPNjk8ySTy4/8AnnX0rrmk6drNj9j1ayt7yDfv&#10;8uePzE/WtCgD5a8CeBvil4r8bfDuy8X+ELTw3p3w3T95f218JP7Rkji8uPy/3f8Aq6y/Cvwd+JNj&#10;8O9G8KXei2+/QvHv9r/aI7n93cW//PSvrmigD5t8G+G/ip4K+KnxA0rTPCtvdab431KfULLXkvgn&#10;9nmTzMebH5f0rhvgT8JfidafHzwf4j8TeHb+O40KS8/tXWLzVvtEd75kUkf7uPy/3f8ArK+y6KAC&#10;iiigAooooAaelfnp+09B/wAZC+KZP+elxX6F/wANfnV+15PcR/HjX5I/+f395Xv8N/7xM8nN/wCE&#10;dB4X1rwPpvg3Q4/EElnPJ/z5x23mSeZ9ok/eeZ/1zqpo/jfwHd6TBJrEdn5nmfvbOPTv+Wn7z955&#10;nmf9c63/ABZ4FuJP2W/CeoyHS7G+ikuJP9I/1lx5kknlxx1JJ8JNKj+HmpfDrT/F+jz+Kv8AkJ3M&#10;f2aT7R/q/wDV+ZXu+2w7PP8AZ1DnJfG/w61228vVI7O0nkjjjjuLey/1f/PT/lpWtD4o+H0nh+e2&#10;s7azknuLK4jso7iL/pp/5Dqt8IfhD4ZsL3wXrXivxvZ2N9rPl3dlpclv5n2mOpLH4feHfF/xi8Va&#10;V/wl9voupXGtSQW2nx2UknmR1VSphrkWqHlGlwW1pH5lx/qI/wB55dZ0upR/vL2T95dXv+r/AOmc&#10;de+33w2uU+EOueENP8vVr638YRwfa7OP/ln5cdcza/DqK0/4WFotne6XqUmjW0cf2iS2/wBVJ5n/&#10;ACzrop46lMzqYeoeZ6DH/aVzHJ/q467D4L+ILzw/8VNDGgXEkE0t7H9pkj/5eY5JP9XXcf8ACg/s&#10;GkXWnW/i+3k1yy077Xc6f9mk/wBX5fmeX5lebfDSeT/hZGjyeX9n/wCJtH5kn/bSh4iliKVRQH7O&#10;pTq0z9LI/miU0+obX/j2T/rnU1fnT3PrEFFFFIAooooAKiuoYriPy540kQ/wuKlooAp2lhZW9q1t&#10;BaQRwv8A8s0jGz8qy77XPCthrlrpV5fWEN8f+Pa3J/efhXQV8+61p2pWX7Ueoavc6bqH2W9it47e&#10;SPTY7iOT/tp5n7ugD3aSw0+Wz+zSWds0P39nljZ9fSpLOC3tovLt4ooY+yRx7K+b/M+KWraTHpP2&#10;bxJaT6dpP2TUpPtPl+ZceZ/rI5PM/wCedWPGOmePtL8fXFtpz+I5HtJY/wCy7z7b/oaWccX7zzfw&#10;/wDIlAHvz6NoryeZJpNhI/8Az0NslQ3kegvq0FveRWL30ib4BJGhk2Jjp7V8xaNdfE7XvCeo3Pgy&#10;48RyeZbyf2jJeXH+sk+0Sf8AHv8A9s/Lq/F/wlf2Gx0GTxXrnn3Gm6hcfu4/9Mso/wDR/Lj/ANZ/&#10;10oA+kE1PRh4jm05LiD+0o7fz5Yx/rPL9aWw/sfU9up2iWs8m7Yk4T+57+1fNuj6b8T/APhMND8R&#10;DQdQsNLj037Pq1vb3H+kXEf7vy/Lkp91pPxWuPEmjxXGo65pmnebJ9nkt/3nlyfbJP8AWfvP+edA&#10;HqFp4Q+HHg/4t694x1PUbcax4rEHm2+oSIyR+X/zzBHFek3lpZ3cPlXFvBPH/ckjEleQ+LPAus6z&#10;+0VHq3meRaW2gW8clxJZRyx3MnmSfu/+mdcf5/xWu9N/sH7N4kgutO064gvbj7T/AMfEn2i38uSO&#10;TzP+efmUAemal8KPCyfFiP4oarqV+9xpduRZ2byJ9jsR5flu8cezrjvXa+HjoN/p6appNvaSQ3gy&#10;J4o0/efjXzz470Pxxa2t7o13/wAJRqXhWC4uEijgvPMuZPMt5PL/AHn/AC0j8yrHh2P4h+H/AOyv&#10;Dqabr6QXdzp8ltJbyfu7W38z95HJ+8oA+ivsen/In2eD/R/9WPL/ANXUcen6al558Vlax3H/AD0S&#10;JBJ+dfNl1J40g8J3Wi/YvFkn2jVo/L8QR3Hl3Hl/vPMkkj8z/rn/AN/K2vhfp3xCb42rdaxq+t2+&#10;nxSmS3SQ74ryz8v5I5P+mn+roA+h26ivmb/gp1/ySXSv+wiP5V9Mt1FfM3/BTr/kkulf9hEfyr0s&#10;l/5GFI4cw/3aZ8KVe8L6bq2ra5BbaHZSXd95nmRxx1Rq94X1bVtF8QQXuh3slpff6uOSOv0jF8/1&#10;afsfj/vnyNP2ftPfLXjzXda8Q+JJL3xB/wAf1vH9nkj8vy/9XWPWx480XWtC8SSW3iCPy764/wBI&#10;k/ef6zzKx6nA+x+qU/q/wf3PgCvz+098K6bxlf8AjDxL4fsde1i3kk02yj+yW1xHH5cdczXVeMoP&#10;GnhvwvY+HNYuZI9KvY/tdtZ+b+7/AOulc+P5frFC3J7T+/8Ayfa5TSn/AA5nK16Z+xx/ycf4Z/6+&#10;ZP8A0XJXmdemfscf8nH+Gf8Ar5k/9FyV043/AHWoGH/iUz9OqKKK/Jj7gjz+7GRXmHxo8baX4e8R&#10;xabf/u9+nyXaP/uCQ/8Asleocd6+WP8Agol4M8Z+JLjRLzwno2oX6W9vKly9nH5nlZrkxmQ4fPaM&#10;sBiZ8kJ9TOpip4Ve2gfG/wAQfEN74o8balr2oSyST3tz/wB+46y6va9oWtaLJ5eqabcWkn/PO4j8&#10;uqNfsuBw1HDYWnhsP/DpnxNSpVqVfaTDzPM8v/pnX6gfsqf8m/eF/wDry/8Aaj1+X9fqD+yn/wAm&#10;/eFx/wBOX/tR6+b4ppqFCnyHs5RUq1MRUnM7u/njs7Ka7kP7uCN3f8Oa828H/G/w1q11HFqlpeaF&#10;Hc2P2+znvxiO4g9Qa9H1qD7ZpdzZo+x7iB0B+ox/WvINN+BWk6f8MYtGt5YpNZIt45dRn8yTEcdx&#10;HLIkaZ6fu6+JPoT0O2+IPg2fVrHTY9fszdajH5ltH5n+sFM/4WJ4H+1Xtv8A8JNp/mafH5lyPtH+&#10;rT1rgPEXwa1G+8aXc9rqNhb6Pqmo2d/cj7P/AKTbyW/l/u7eT/lmn7quF8OfDDxdrXiB/Dkmni00&#10;PS9JuLC21C806S3kufMkjk/ef89P9XQB75D4+8Ivd2Nt/bNvHJqMfmWwkOzzPzrH0nx98Lhr0x0/&#10;WtDTUNQuPLleMokk8g+T5371x3xI+DWveJPiZHrcGt2iabbSeZbwG2HmWf8Ao8keyPH/AF0pb74G&#10;vcaekMdzp8dxFpNvZ+Z9m/5aR3EknmfqKAOo+J3xa03wb4i/smTRtQ1B47L7ddSWg/d29v8A89DV&#10;rR/EnwzvPFkF5aTaPHrGo2ySR3Rt40nljxv5k71zPxX+CY8deIpNSvNWMHl6MlhbeWXQxyZ/1nFY&#10;sfwInbxde6zqv9n3aX0fnyfZ4pI5LK48qWP/AEf95/00oA9Jb4k+FbgMukarZ6hNHeRW80cd1Gvl&#10;+ZJ5e/P1q1H8RfBEkmoxx+I9PP8AZMXmXv7z/VJ614Z4J+GvjLxHqz22qWcek6bpcen2ltcSae9v&#10;JcR29zHJ/q/+enlx48yty/8AgTrl9ocmjXGr6XHaWVlcwadLBZfvLjz+v2n/AJ6UAeq/8LF8HHQY&#10;9ZTXLeSxkufINxG28RSekn9z8azLX4peHI77WU1a8t9PtdLuY4I7iST/AI+TJH5n7uuJ8d/A7Xr+&#10;41H+x9Z0+Ox1G9+0SafJbfu6s6D8FNQtNc06S81bT7yyspI5DFJbcySR6d9i/wDtlAHp1p4r8NXU&#10;Ye31mzkTzY4MpP8A8tJPuJx61v189eCfhdrFh8XdHtwk6aPo0Zn1V/s/l299c+ZJJbyR/wDXP93X&#10;0LQAUUUUAFFFB6UAfA/7fn/JfLrP/PtH/wCi68R5r6p/a2+Dnj7xv8WrjWfD+mi5tZYkjEnmYzhP&#10;SvMP+Gavi1/0Af8AyJXi4ilU9qfuGR5xl9PLqFOpXh8B5LzRzXrP/DNXxa/6AI/7+0f8M1fFr/oB&#10;D/v7Wf1eoel/buXf9BEDybmjmvWf+Gavi1/0Ah/39o/4Zq+LX/QCH/f2j6vUD+3cu/6CIHk3NHNe&#10;s/8ADNXxa/6AQ/7+0f8ADNfxZ/6AQ/7+0fV6gf27l3/QRA9R/wCCZZxfeKP922/9qV9dYxwK+cv2&#10;Ffhr4r8A3Gvv4nsVtvtnkGIA5zjzM/zFfRvevWwv8M/HOJsRTxGaVKlN6Hkdx8GNO1H9ozWPiJ4h&#10;s9H1ezvdJitLWzvLFJ3t5Iz/AKzMgqH43fCrXtR8X+HPHHw11LTdG1/w7HJbxpdQk29zbyf8s+K9&#10;koroPAPme+/Zt8Qal8M9RivPE9o/jDVvE8XiO8vUi/0Y3CeZ+78v/nn+9kqb4l/BLx947+K2h+Ib&#10;7UfDGmrpN5bXn9padFJHqMnl+Xvj8z+OPjvX0lRQB8xwfsz6zo/i7UfHXh3xFaWPi+TxEdSsrw+Z&#10;5ctn5ccf2a4Hf/Vnp/fNZPxQ/Zg8ZeIfFmv3NvqXhe4tPEWqx6hJeahbSSahZeX/AMs45P8AnnX1&#10;lRQBXsLcW9jDb/8APOPZViiigAooooAKKKKACiiigAooooAKKKKAGZwtfnX+1ld7P2hvEUcfl7I7&#10;j/lp/wA9K/RVq+Nf2hv2e/iF4s+Let65o+mWUlne3HmRPJc+Wa9vIMRSpYibqOyPNzOlUnT9w8z1&#10;jx14c1L4GeGdOuNVvJNc8K6t9o+z+X/x8xySf89K9DtfF/wgg+JGpfE238X3k+o3mk/Z/wCx/sUn&#10;7uSSP/np5dcla/sp/FuCL/kFafI//X7HRp/7K/xfT7+naf8AvPn/AOP2Ovo6kstn/wAvzyaf1n/n&#10;2bGg+KPhTrOm+BNW1/xXeaTqXg2yjgks/sUkn2jy/wDpp5davw78e/DFIvGGs/8ACRSeHtf13Urj&#10;y9QkspJJI7eST/ln+7/d/u64+L9lD4v/ALySTTtP8yT/AKfY6n/4ZT+Lf2H7P/Z2n/8AgbHWdRZa&#10;1/HL/wBs/wCfZd8E/FOy+Gfw31XTvDHiKTUNU/4SOO7jkuI/+P238uPzPMp8vjr4dWGpeOrnw/qU&#10;nk+Kre3uLe3+zSfu7jzPMkjrK/4ZV+Lxjk36fp/mSHH/AB+x/wCrpkn7KPxikl/5B+nxp/1+x075&#10;Xe/tCP8Abf8An2dx8WvipoPizQJ7zw38TbiweSyjT+xI9O8v/ln+8jkk8uvG/Ac//FxPD/8Az0j1&#10;K3/d/wDTTzK7rS/2VPitaRyf8S7T/M/5Z/6bHWp4K/Zo+Kml+LtG1G5tNO8mzvY7i4H23k/vM1VP&#10;EZdQpOFOoEqeJnVU50z7etf+PZP+udTVHbJst0j9EqSvg3ufULYKKKKQBRRRQB4f/wALyu4NJ8Qa&#10;1eaLbx2ujSun9n+b/wATDj/npF2rr2+LfhRLr7PcNqFvJHbRz3XmadL/AKMJPueZ8nFc74s+CP8A&#10;wlOrX2o654qvJJJLeSOye3t4o/L8z/np+7/eVtr8LfP0XXbTVteury68RW9pHdXCRRxmN7f/AFcg&#10;/ED8qAIvFvxa0bQ/GtlpTSxm3NzJb30z/wCsWTynkSOMfx9Kl8P/ABc0G/17VdNvLLULH+ztSg09&#10;LiW2fy5Xljjkj/8ARgrnbz4B2uqwpc+JPEV7qGpRXpv47sRRp5dx5Xlxyf8AbOtG8+EE8y6qn/CX&#10;6giajdQXw/dxfu7yOOONJP8AV/8ATKOgDorr4m+FE16DR0nuri+uJ57eOOCykkOYvL3/APo2P865&#10;7WPjJpM+p2OnaPH9oP8Aa32DVkuIpIzbR/Z5JfM/8h1N4V+Ecel339o3fiK8vL6S2vEubjCJ5klx&#10;5eZOP+udc/4e/Z8tdLtZF/4Se8kvBJHJHcf9c7Y2/wC89f3b0AdJp/xi+HkGkXU1rdSWkFiRtjls&#10;pYBJvk8v90Cnz/vOOPWpv+E98KX3hNPHPh9bGSS5uEsZLq4tvLkH/TOT+P8ACsvxJ8CtE1fSba0n&#10;1S78y0s44LeQfwSR3ElxHL/38k/StyX4aWs/w5tvC1xemPyrxLuWe3j8vzJBQA3xR8UtK8N+LNQ0&#10;rWLe4SDT7aOQXEaec8kknRPLSi1+MfgCTTPtkut+RGPL8wy28ibN9x9nGeP+evyfWjxl8L7LxB42&#10;k8Ry6jcRPJ5H7uP/AKZ1zuufALw9q0lvJdaheHy5rx5PL/5afaJJJE/79ySGSgDc8RfGv4f6NciC&#10;81vkS7JdkT/u/wDpof8ApnVXxP8AGrw3Y6Te32mW97qcem6ilhciC2fmQ/3Ky4vgDotp/Y8tnqss&#10;k+m232S5ku4Uk+2x+Z5n7yptc+Ci6trWqaq/ia9tJr077ZLOJI4reTfnzdneT3oA6X/havglLY3F&#10;xqMlqomkgeOe2eORJEj8wg/8AqGw+Lng+eznuLi4vLCO3s5Lw/a7KSPzbdOskdcsvwiuNf8AiPrG&#10;teKDJHa3Gk/YD5ckZNzceX5f23H/ACzk8uq/i74V69qk3hrSb2+fUrXRbrzJtQkeOOSWz4/0Py+/&#10;meWOaAN8/GrwpYqn9s3MqPc3E8cf2SxnkEccfl/PJx+7/wBbH+dbFn8VvBF349Xwjb6ssmpySeVH&#10;hP3bv5fmbBJ64rkPCfwgnu7S6u/Edz9hvr2O8jNnbyeZHFHcSRSf+0BWx4F+Dem+FPHP9vWV758J&#10;/efZ7iPzPKl8ry98fpQB6hjK18zf8FOv+SS6X/2ER/KvpmvC/wBurwD4m+IHw5sdN8MWf2uaG8Dy&#10;R78cV6OU1IU8bTnPY5MdT58NNH530f8ALTzK9h/4Zf8AjH/0Lv8A5Fo/4Zf+Mf8A0Lv/AJFr9EeZ&#10;YF/8vD5L6nif+fZwHg3+xdd1ueTxxr15bxx237u4/wBZJJJ/zzpnhLwfe+IdN1W9s72zt49Kj8yS&#10;O4l8uSSvQf8AhmD4xf8AQtD/AL+0Q/syfGZP9Vobx/8AbzXmVK1C81QxfJfl/wAEf/2jo+r1ft0z&#10;zvRrDwpP4F1K91DUbiPXI5P9Ct44/wB3JHWTf397f+X9svbi48uPy4/Mk8zy69b/AOGX/jF/0LQ/&#10;7+0f8MwfGP8A6F3/AMi1108RgadSc6mI5/8A2z/AZ1MPif8An2ePV6Z+xx/ycf4Z/wCvmT/0XJWr&#10;/wAMv/GP/oXf/Itd1+zT8Afih4X+Nmh67rGhrb2NlJI8snm+seKWMzHBPDVEqg8Ph8SqtP8Adn3W&#10;OlFA6UV+Zn2YU2nUUAZ+paPpV/EY73T7eZG6h4wa4PxR8CPhXrw/0vwfp8cn/PSCPy3/ADFelZ96&#10;Q49a0p4irD4JmdSlTn8SPnHxR+xx8N74vJpF3qemyH0l8xPyNe2/C/w1H4N8B6b4ajuTcrp8Ii84&#10;ps3++K6HOelL25rXEY7EV6ahUncinh6dN80B1FFFcxuFFFFABRRRQAUUUUAFFFFABRRRQAUUUUAF&#10;FFFABRRRQAYHpRRRQAUUUUAFFFFABRRRQAYA6CiiigAooooAKKKKACiiigAooooAKKKKACiiigAo&#10;oooAKKKKACiiigAooooAKKKKACiiigAooooAKKKKACiiigAooooAKKKKACiiigAooooAKKKKACii&#10;igAooooAKKKKACiiigAooooAKKKKACiiigAowPSiigAooooAKKKKACiiigAooooAKbRRULcBVpW6&#10;UUU3uAUUUVQBRRRQAUUUUAFFFFABRRRQAUUUUAFFFFABRRRQAUUUUAFFFFABRRRQAUUUUAFFFFAB&#10;RRRQAUUUUAFFFFABRRRQAUUUUAFFFFABRRRQAUUUUAFFFFABRRRQAUUUUAFFFFABRRRQAUUUUAFF&#10;FFABRRRQAUUUUAFFFFABRRRQAUUUUAFFFFABRRRQAUUUUAFFFFABRRRQAUUUUAFFFFABRRRQAUUU&#10;UAFFFFABRRRQAUUUUAf/2VBLAQItABQABgAIAAAAIQArENvACgEAABQCAAATAAAAAAAAAAAAAAAA&#10;AAAAAABbQ29udGVudF9UeXBlc10ueG1sUEsBAi0AFAAGAAgAAAAhADj9If/WAAAAlAEAAAsAAAAA&#10;AAAAAAAAAAAAOwEAAF9yZWxzLy5yZWxzUEsBAi0AFAAGAAgAAAAhADoHBjduBAAA1Q8AAA4AAAAA&#10;AAAAAAAAAAAAOgIAAGRycy9lMm9Eb2MueG1sUEsBAi0AFAAGAAgAAAAhADedwRi6AAAAIQEAABkA&#10;AAAAAAAAAAAAAAAA1AYAAGRycy9fcmVscy9lMm9Eb2MueG1sLnJlbHNQSwECLQAUAAYACAAAACEA&#10;1Vorgd8AAAALAQAADwAAAAAAAAAAAAAAAADFBwAAZHJzL2Rvd25yZXYueG1sUEsBAi0ACgAAAAAA&#10;AAAhAEevdvl/MAAAfzAAABQAAAAAAAAAAAAAAAAA0QgAAGRycy9tZWRpYS9pbWFnZTEuanBnUEsF&#10;BgAAAAAGAAYAfAEAAII5AAAAAA==&#10;">
              <v:rect id="Rectangle 18721" o:spid="_x0000_s1033" style="position:absolute;left:30053;top:256;width:266;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YFfMQA&#10;AADeAAAADwAAAGRycy9kb3ducmV2LnhtbERPS4vCMBC+C/sfwix401QPWqtRZFfRo48F19vQzLZl&#10;m0lpoq3+eiMI3ubje85s0ZpSXKl2hWUFg34Egji1uuBMwc9x3YtBOI+ssbRMCm7kYDH/6Mww0bbh&#10;PV0PPhMhhF2CCnLvq0RKl+Zk0PVtRRy4P1sb9AHWmdQ1NiHclHIYRSNpsODQkGNFXzml/4eLUbCJ&#10;q+Xv1t6brFydN6fdafJ9nHilup/tcgrCU+vf4pd7q8P8eDwcwPOdcIO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2BXzEAAAA3gAAAA8AAAAAAAAAAAAAAAAAmAIAAGRycy9k&#10;b3ducmV2LnhtbFBLBQYAAAAABAAEAPUAAACJAwAAAAA=&#10;" filled="f" stroked="f">
                <v:textbox inset="0,0,0,0">
                  <w:txbxContent>
                    <w:p w14:paraId="1876AAA3"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rect id="Rectangle 18722" o:spid="_x0000_s1034" style="position:absolute;left:30053;top:1353;width:266;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SbC8QA&#10;AADeAAAADwAAAGRycy9kb3ducmV2LnhtbERPTWvCQBC9C/0PyxS86aY5aExdRVpFj2oKtrchO01C&#10;s7Mhu5ror3cFobd5vM+ZL3tTiwu1rrKs4G0cgSDOra64UPCVbUYJCOeRNdaWScGVHCwXL4M5ptp2&#10;fKDL0RcihLBLUUHpfZNK6fKSDLqxbYgD92tbgz7AtpC6xS6Em1rGUTSRBisODSU29FFS/nc8GwXb&#10;pFl97+ytK+r1z/a0P80+s5lXavjar95BeOr9v/jp3ukwP5nGMTzeCT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kmwvEAAAA3gAAAA8AAAAAAAAAAAAAAAAAmAIAAGRycy9k&#10;b3ducmV2LnhtbFBLBQYAAAAABAAEAPUAAACJAwAAAAA=&#10;" filled="f" stroked="f">
                <v:textbox inset="0,0,0,0">
                  <w:txbxContent>
                    <w:p w14:paraId="24FF84B6" w14:textId="77777777" w:rsidR="00A91F64" w:rsidRDefault="00A91F64">
                      <w:pPr>
                        <w:spacing w:after="160" w:line="259" w:lineRule="auto"/>
                        <w:ind w:left="0" w:firstLine="0"/>
                        <w:jc w:val="left"/>
                      </w:pPr>
                      <w:r>
                        <w:rPr>
                          <w:rFonts w:ascii="Calibri" w:eastAsia="Calibri" w:hAnsi="Calibri" w:cs="Calibri"/>
                          <w:sz w:val="14"/>
                        </w:rPr>
                        <w:t xml:space="preserve"> </w:t>
                      </w:r>
                    </w:p>
                  </w:txbxContent>
                </v:textbox>
              </v:rect>
              <v:shape id="Shape 19247" o:spid="_x0000_s1035" style="position:absolute;top:2316;width:60137;height:91;visibility:visible;mso-wrap-style:square;v-text-anchor:top" coordsize="601370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hECcYA&#10;AADeAAAADwAAAGRycy9kb3ducmV2LnhtbERPTWvCQBC9C/6HZQQvxWyMxbapq6gg9SLYWArehuw0&#10;CWZnQ3aNaX99t1DwNo/3OYtVb2rRUesqywqmUQyCOLe64kLBx2k3eQbhPLLG2jIp+CYHq+VwsMBU&#10;2xu/U5f5QoQQdikqKL1vUildXpJBF9mGOHBftjXoA2wLqVu8hXBTyySO59JgxaGhxIa2JeWX7GoU&#10;JOeHz7f4+OPqQ2W7bdY1m/3srNR41K9fQXjq/V38797rMP8leXyCv3fCD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hECcYAAADeAAAADwAAAAAAAAAAAAAAAACYAgAAZHJz&#10;L2Rvd25yZXYueG1sUEsFBgAAAAAEAAQA9QAAAIsDAAAAAA==&#10;" path="m,l6013704,r,9144l,9144,,e" fillcolor="#00000a" stroked="f" strokeweight="0">
                <v:stroke miterlimit="83231f" joinstyle="miter"/>
                <v:path arrowok="t" textboxrect="0,0,6013704,9144"/>
              </v:shape>
              <v:shape id="Shape 19248" o:spid="_x0000_s1036" style="position:absolute;left:182;width:56937;height:5913;visibility:visible;mso-wrap-style:square;v-text-anchor:top" coordsize="5693664,59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O1ccA&#10;AADeAAAADwAAAGRycy9kb3ducmV2LnhtbESPT2/CMAzF75P2HSIjcRspEUxbR0DTJARCuwz25+o1&#10;pi1rnKoJtPv282ESN1vv+b2fF6vBN+pCXawDW5hOMlDERXA1lxbeD+u7B1AxITtsApOFX4qwWt7e&#10;LDB3oec3uuxTqSSEY44WqpTaXOtYVOQxTkJLLNoxdB6TrF2pXYe9hPtGmyy71x5rloYKW3qpqPjZ&#10;n72F4Tsr5p/9x85M6SuUm6Pxp1dj7Xg0PD+BSjSkq/n/eusE/9HMhFfekRn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xztXHAAAA3gAAAA8AAAAAAAAAAAAAAAAAmAIAAGRy&#10;cy9kb3ducmV2LnhtbFBLBQYAAAAABAAEAPUAAACMAwAAAAA=&#10;" path="m,l5693664,r,591312l,591312,,e" stroked="f" strokeweight="0">
                <v:stroke miterlimit="83231f" joinstyle="miter"/>
                <v:path arrowok="t" textboxrect="0,0,5693664,59131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720" o:spid="_x0000_s1037" type="#_x0000_t75" style="position:absolute;left:182;width:56937;height:5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mK1/HAAAA3gAAAA8AAABkcnMvZG93bnJldi54bWxEj0FLw0AQhe9C/8Mygje7SQRt025LEQRB&#10;BdsKXofsNAlmZ2N2zab+eucg9DbDvHnvfevt5Do10hBazwbyeQaKuPK25drAx/HpdgEqRGSLnWcy&#10;cKYA283sao2l9Yn3NB5ircSEQ4kGmhj7UutQNeQwzH1PLLeTHxxGWYda2wGTmLtOF1l2rx22LAkN&#10;9vTYUPV1+HEGYsrf8fv8NiZ39+J/X/PlZ5GWxtxcT7sVqEhTvIj/v5+t1F88FAIgODKD3vw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PmK1/HAAAA3gAAAA8AAAAAAAAAAAAA&#10;AAAAnwIAAGRycy9kb3ducmV2LnhtbFBLBQYAAAAABAAEAPcAAACTAwAAAAA=&#10;">
                <v:imagedata r:id="rId2" o:title=""/>
              </v:shape>
              <w10:wrap type="square" anchorx="page" anchory="page"/>
            </v:group>
          </w:pict>
        </mc:Fallback>
      </mc:AlternateContent>
    </w:r>
    <w:r>
      <w:rPr>
        <w:sz w:val="22"/>
      </w:rPr>
      <w:t xml:space="preserve"> </w:t>
    </w:r>
    <w:r>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A19446A0"/>
    <w:name w:val="WW8Num10"/>
    <w:lvl w:ilvl="0">
      <w:start w:val="1"/>
      <w:numFmt w:val="decimal"/>
      <w:lvlText w:val="%1."/>
      <w:lvlJc w:val="left"/>
      <w:pPr>
        <w:tabs>
          <w:tab w:val="num" w:pos="142"/>
        </w:tabs>
        <w:ind w:left="472" w:hanging="330"/>
      </w:pPr>
      <w:rPr>
        <w:b w:val="0"/>
        <w:bCs/>
        <w:iCs/>
        <w:sz w:val="22"/>
        <w:szCs w:val="22"/>
        <w:vertAlign w:val="baseline"/>
      </w:rPr>
    </w:lvl>
    <w:lvl w:ilvl="1">
      <w:start w:val="1"/>
      <w:numFmt w:val="decimal"/>
      <w:suff w:val="space"/>
      <w:lvlText w:val="%2)"/>
      <w:lvlJc w:val="left"/>
      <w:pPr>
        <w:tabs>
          <w:tab w:val="num" w:pos="142"/>
        </w:tabs>
        <w:ind w:left="936" w:hanging="510"/>
      </w:pPr>
      <w:rPr>
        <w:rFonts w:ascii="Symbol" w:hAnsi="Symbol" w:cs="Symbol"/>
      </w:rPr>
    </w:lvl>
    <w:lvl w:ilvl="2">
      <w:start w:val="1"/>
      <w:numFmt w:val="lowerLetter"/>
      <w:lvlText w:val="%3)"/>
      <w:lvlJc w:val="left"/>
      <w:pPr>
        <w:tabs>
          <w:tab w:val="num" w:pos="142"/>
        </w:tabs>
        <w:ind w:left="142" w:firstLine="0"/>
      </w:pPr>
      <w:rPr>
        <w:rFonts w:ascii="Symbol" w:hAnsi="Symbol" w:cs="Symbol"/>
      </w:rPr>
    </w:lvl>
    <w:lvl w:ilvl="3">
      <w:start w:val="1"/>
      <w:numFmt w:val="decimal"/>
      <w:suff w:val="nothing"/>
      <w:lvlText w:val="%4)"/>
      <w:lvlJc w:val="left"/>
      <w:pPr>
        <w:tabs>
          <w:tab w:val="num" w:pos="142"/>
        </w:tabs>
        <w:ind w:left="142" w:firstLine="170"/>
      </w:pPr>
      <w:rPr>
        <w:rFonts w:ascii="Symbol" w:hAnsi="Symbol" w:cs="Symbol"/>
      </w:rPr>
    </w:lvl>
    <w:lvl w:ilvl="4">
      <w:start w:val="1"/>
      <w:numFmt w:val="bullet"/>
      <w:suff w:val="nothing"/>
      <w:lvlText w:val="-"/>
      <w:lvlJc w:val="left"/>
      <w:pPr>
        <w:tabs>
          <w:tab w:val="num" w:pos="142"/>
        </w:tabs>
        <w:ind w:left="142" w:firstLine="0"/>
      </w:pPr>
      <w:rPr>
        <w:rFonts w:ascii="Times New Roman" w:hAnsi="Times New Roman" w:cs="Times New Roman"/>
      </w:rPr>
    </w:lvl>
    <w:lvl w:ilvl="5">
      <w:start w:val="1"/>
      <w:numFmt w:val="lowerRoman"/>
      <w:suff w:val="nothing"/>
      <w:lvlText w:val="%6."/>
      <w:lvlJc w:val="right"/>
      <w:pPr>
        <w:tabs>
          <w:tab w:val="num" w:pos="142"/>
        </w:tabs>
        <w:ind w:left="142" w:firstLine="0"/>
      </w:pPr>
      <w:rPr>
        <w:rFonts w:ascii="Symbol" w:hAnsi="Symbol" w:cs="Symbol"/>
      </w:rPr>
    </w:lvl>
    <w:lvl w:ilvl="6">
      <w:start w:val="1"/>
      <w:numFmt w:val="decimal"/>
      <w:suff w:val="nothing"/>
      <w:lvlText w:val="%7."/>
      <w:lvlJc w:val="left"/>
      <w:pPr>
        <w:tabs>
          <w:tab w:val="num" w:pos="142"/>
        </w:tabs>
        <w:ind w:left="142" w:firstLine="0"/>
      </w:pPr>
      <w:rPr>
        <w:rFonts w:ascii="Symbol" w:hAnsi="Symbol" w:cs="Symbol"/>
      </w:rPr>
    </w:lvl>
    <w:lvl w:ilvl="7">
      <w:start w:val="1"/>
      <w:numFmt w:val="lowerLetter"/>
      <w:suff w:val="nothing"/>
      <w:lvlText w:val="%8."/>
      <w:lvlJc w:val="left"/>
      <w:pPr>
        <w:tabs>
          <w:tab w:val="num" w:pos="142"/>
        </w:tabs>
        <w:ind w:left="142" w:firstLine="0"/>
      </w:pPr>
      <w:rPr>
        <w:rFonts w:ascii="Symbol" w:hAnsi="Symbol" w:cs="Symbol"/>
      </w:rPr>
    </w:lvl>
    <w:lvl w:ilvl="8">
      <w:start w:val="1"/>
      <w:numFmt w:val="lowerRoman"/>
      <w:suff w:val="nothing"/>
      <w:lvlText w:val="%9."/>
      <w:lvlJc w:val="right"/>
      <w:pPr>
        <w:tabs>
          <w:tab w:val="num" w:pos="142"/>
        </w:tabs>
        <w:ind w:left="142" w:firstLine="0"/>
      </w:pPr>
      <w:rPr>
        <w:rFonts w:ascii="Symbol" w:hAnsi="Symbol" w:cs="Symbol"/>
      </w:rPr>
    </w:lvl>
  </w:abstractNum>
  <w:abstractNum w:abstractNumId="1" w15:restartNumberingAfterBreak="0">
    <w:nsid w:val="00000007"/>
    <w:multiLevelType w:val="multilevel"/>
    <w:tmpl w:val="A79ECADA"/>
    <w:name w:val="WW8Num13"/>
    <w:lvl w:ilvl="0">
      <w:start w:val="1"/>
      <w:numFmt w:val="decimal"/>
      <w:lvlText w:val="%1."/>
      <w:lvlJc w:val="left"/>
      <w:pPr>
        <w:tabs>
          <w:tab w:val="num" w:pos="420"/>
        </w:tabs>
        <w:ind w:left="420" w:hanging="420"/>
      </w:pPr>
      <w:rPr>
        <w:color w:val="auto"/>
        <w:sz w:val="22"/>
        <w:szCs w:val="22"/>
      </w:rPr>
    </w:lvl>
    <w:lvl w:ilvl="1">
      <w:start w:val="1"/>
      <w:numFmt w:val="bullet"/>
      <w:lvlText w:val="̵"/>
      <w:lvlJc w:val="left"/>
      <w:pPr>
        <w:tabs>
          <w:tab w:val="num" w:pos="840"/>
        </w:tabs>
        <w:ind w:left="840" w:hanging="420"/>
      </w:pPr>
      <w:rPr>
        <w:rFonts w:ascii="Tahoma" w:hAnsi="Tahoma" w:cs="Tahoma"/>
      </w:rPr>
    </w:lvl>
    <w:lvl w:ilvl="2">
      <w:start w:val="1"/>
      <w:numFmt w:val="bullet"/>
      <w:lvlText w:val="̵"/>
      <w:lvlJc w:val="left"/>
      <w:pPr>
        <w:tabs>
          <w:tab w:val="num" w:pos="1260"/>
        </w:tabs>
        <w:ind w:left="1260" w:hanging="420"/>
      </w:pPr>
      <w:rPr>
        <w:rFonts w:ascii="Tahoma" w:hAnsi="Tahoma" w:cs="Tahoma"/>
      </w:rPr>
    </w:lvl>
    <w:lvl w:ilvl="3">
      <w:start w:val="1"/>
      <w:numFmt w:val="bullet"/>
      <w:lvlText w:val="̵"/>
      <w:lvlJc w:val="left"/>
      <w:pPr>
        <w:tabs>
          <w:tab w:val="num" w:pos="1680"/>
        </w:tabs>
        <w:ind w:left="1680" w:hanging="420"/>
      </w:pPr>
      <w:rPr>
        <w:rFonts w:ascii="Tahoma" w:hAnsi="Tahoma" w:cs="Tahoma"/>
      </w:rPr>
    </w:lvl>
    <w:lvl w:ilvl="4">
      <w:start w:val="1"/>
      <w:numFmt w:val="bullet"/>
      <w:lvlText w:val="̵"/>
      <w:lvlJc w:val="left"/>
      <w:pPr>
        <w:tabs>
          <w:tab w:val="num" w:pos="2100"/>
        </w:tabs>
        <w:ind w:left="2100" w:hanging="420"/>
      </w:pPr>
      <w:rPr>
        <w:rFonts w:ascii="Tahoma" w:hAnsi="Tahoma" w:cs="Tahoma"/>
      </w:rPr>
    </w:lvl>
    <w:lvl w:ilvl="5">
      <w:start w:val="1"/>
      <w:numFmt w:val="bullet"/>
      <w:lvlText w:val="̵"/>
      <w:lvlJc w:val="left"/>
      <w:pPr>
        <w:tabs>
          <w:tab w:val="num" w:pos="2520"/>
        </w:tabs>
        <w:ind w:left="2520" w:hanging="420"/>
      </w:pPr>
      <w:rPr>
        <w:rFonts w:ascii="Tahoma" w:hAnsi="Tahoma" w:cs="Tahoma"/>
      </w:rPr>
    </w:lvl>
    <w:lvl w:ilvl="6">
      <w:start w:val="1"/>
      <w:numFmt w:val="bullet"/>
      <w:lvlText w:val="̵"/>
      <w:lvlJc w:val="left"/>
      <w:pPr>
        <w:tabs>
          <w:tab w:val="num" w:pos="2940"/>
        </w:tabs>
        <w:ind w:left="2940" w:hanging="420"/>
      </w:pPr>
      <w:rPr>
        <w:rFonts w:ascii="Tahoma" w:hAnsi="Tahoma" w:cs="Tahoma"/>
      </w:rPr>
    </w:lvl>
    <w:lvl w:ilvl="7">
      <w:start w:val="1"/>
      <w:numFmt w:val="bullet"/>
      <w:lvlText w:val="̵"/>
      <w:lvlJc w:val="left"/>
      <w:pPr>
        <w:tabs>
          <w:tab w:val="num" w:pos="3360"/>
        </w:tabs>
        <w:ind w:left="3360" w:hanging="420"/>
      </w:pPr>
      <w:rPr>
        <w:rFonts w:ascii="Tahoma" w:hAnsi="Tahoma" w:cs="Tahoma"/>
      </w:rPr>
    </w:lvl>
    <w:lvl w:ilvl="8">
      <w:start w:val="1"/>
      <w:numFmt w:val="bullet"/>
      <w:lvlText w:val="̵"/>
      <w:lvlJc w:val="left"/>
      <w:pPr>
        <w:tabs>
          <w:tab w:val="num" w:pos="3780"/>
        </w:tabs>
        <w:ind w:left="3780" w:hanging="420"/>
      </w:pPr>
      <w:rPr>
        <w:rFonts w:ascii="Tahoma" w:hAnsi="Tahoma" w:cs="Tahoma"/>
      </w:rPr>
    </w:lvl>
  </w:abstractNum>
  <w:abstractNum w:abstractNumId="2" w15:restartNumberingAfterBreak="0">
    <w:nsid w:val="00000009"/>
    <w:multiLevelType w:val="multilevel"/>
    <w:tmpl w:val="00000009"/>
    <w:name w:val="WW8Num18"/>
    <w:lvl w:ilvl="0">
      <w:start w:val="1"/>
      <w:numFmt w:val="decimal"/>
      <w:lvlText w:val="%1."/>
      <w:lvlJc w:val="left"/>
      <w:pPr>
        <w:tabs>
          <w:tab w:val="num" w:pos="454"/>
        </w:tabs>
        <w:ind w:left="454" w:hanging="454"/>
      </w:pPr>
      <w:rPr>
        <w:rFonts w:ascii="Times New Roman" w:hAnsi="Times New Roman" w:cs="Times New Roman"/>
        <w:b w:val="0"/>
        <w:bCs w:val="0"/>
        <w:color w:val="000000"/>
      </w:rPr>
    </w:lvl>
    <w:lvl w:ilvl="1">
      <w:start w:val="1"/>
      <w:numFmt w:val="decimal"/>
      <w:lvlText w:val="%2."/>
      <w:lvlJc w:val="left"/>
      <w:pPr>
        <w:tabs>
          <w:tab w:val="num" w:pos="567"/>
        </w:tabs>
        <w:ind w:left="567" w:hanging="283"/>
      </w:pPr>
      <w:rPr>
        <w:rFonts w:ascii="Times New Roman" w:hAnsi="Times New Roman" w:cs="Times New Roman"/>
        <w:b w:val="0"/>
        <w:bCs w:val="0"/>
        <w:color w:val="000000"/>
      </w:rPr>
    </w:lvl>
    <w:lvl w:ilvl="2">
      <w:start w:val="1"/>
      <w:numFmt w:val="decimal"/>
      <w:lvlText w:val="%3."/>
      <w:lvlJc w:val="left"/>
      <w:pPr>
        <w:tabs>
          <w:tab w:val="num" w:pos="850"/>
        </w:tabs>
        <w:ind w:left="850" w:hanging="283"/>
      </w:pPr>
      <w:rPr>
        <w:rFonts w:cs="Times New Roman"/>
        <w:b w:val="0"/>
        <w:bCs w:val="0"/>
      </w:rPr>
    </w:lvl>
    <w:lvl w:ilvl="3">
      <w:start w:val="1"/>
      <w:numFmt w:val="decimal"/>
      <w:lvlText w:val="%4."/>
      <w:lvlJc w:val="left"/>
      <w:pPr>
        <w:tabs>
          <w:tab w:val="num" w:pos="1134"/>
        </w:tabs>
        <w:ind w:left="1134" w:hanging="283"/>
      </w:pPr>
      <w:rPr>
        <w:rFonts w:cs="Times New Roman"/>
        <w:b w:val="0"/>
        <w:bCs w:val="0"/>
      </w:rPr>
    </w:lvl>
    <w:lvl w:ilvl="4">
      <w:start w:val="1"/>
      <w:numFmt w:val="decimal"/>
      <w:lvlText w:val="%5."/>
      <w:lvlJc w:val="left"/>
      <w:pPr>
        <w:tabs>
          <w:tab w:val="num" w:pos="1417"/>
        </w:tabs>
        <w:ind w:left="1417" w:hanging="283"/>
      </w:pPr>
      <w:rPr>
        <w:rFonts w:cs="Times New Roman"/>
        <w:b w:val="0"/>
        <w:bCs w:val="0"/>
      </w:rPr>
    </w:lvl>
    <w:lvl w:ilvl="5">
      <w:start w:val="1"/>
      <w:numFmt w:val="decimal"/>
      <w:lvlText w:val="%6."/>
      <w:lvlJc w:val="left"/>
      <w:pPr>
        <w:tabs>
          <w:tab w:val="num" w:pos="1701"/>
        </w:tabs>
        <w:ind w:left="1701" w:hanging="283"/>
      </w:pPr>
      <w:rPr>
        <w:rFonts w:cs="Times New Roman"/>
        <w:b w:val="0"/>
        <w:bCs w:val="0"/>
      </w:rPr>
    </w:lvl>
    <w:lvl w:ilvl="6">
      <w:start w:val="1"/>
      <w:numFmt w:val="decimal"/>
      <w:lvlText w:val="%7."/>
      <w:lvlJc w:val="left"/>
      <w:pPr>
        <w:tabs>
          <w:tab w:val="num" w:pos="1984"/>
        </w:tabs>
        <w:ind w:left="1984" w:hanging="283"/>
      </w:pPr>
      <w:rPr>
        <w:rFonts w:cs="Times New Roman"/>
        <w:b w:val="0"/>
        <w:bCs w:val="0"/>
      </w:rPr>
    </w:lvl>
    <w:lvl w:ilvl="7">
      <w:start w:val="1"/>
      <w:numFmt w:val="decimal"/>
      <w:lvlText w:val="%8."/>
      <w:lvlJc w:val="left"/>
      <w:pPr>
        <w:tabs>
          <w:tab w:val="num" w:pos="2268"/>
        </w:tabs>
        <w:ind w:left="2268" w:hanging="283"/>
      </w:pPr>
      <w:rPr>
        <w:rFonts w:cs="Times New Roman"/>
        <w:b w:val="0"/>
        <w:bCs w:val="0"/>
      </w:rPr>
    </w:lvl>
    <w:lvl w:ilvl="8">
      <w:start w:val="1"/>
      <w:numFmt w:val="decimal"/>
      <w:lvlText w:val="%9."/>
      <w:lvlJc w:val="left"/>
      <w:pPr>
        <w:tabs>
          <w:tab w:val="num" w:pos="2551"/>
        </w:tabs>
        <w:ind w:left="2551" w:hanging="283"/>
      </w:pPr>
      <w:rPr>
        <w:rFonts w:cs="Times New Roman"/>
        <w:b w:val="0"/>
        <w:bCs w:val="0"/>
      </w:rPr>
    </w:lvl>
  </w:abstractNum>
  <w:abstractNum w:abstractNumId="3" w15:restartNumberingAfterBreak="0">
    <w:nsid w:val="00031317"/>
    <w:multiLevelType w:val="hybridMultilevel"/>
    <w:tmpl w:val="952C3EC2"/>
    <w:lvl w:ilvl="0" w:tplc="04150017">
      <w:start w:val="1"/>
      <w:numFmt w:val="lowerLetter"/>
      <w:lvlText w:val="%1)"/>
      <w:lvlJc w:val="left"/>
      <w:pPr>
        <w:ind w:left="648" w:hanging="360"/>
      </w:pPr>
    </w:lvl>
    <w:lvl w:ilvl="1" w:tplc="04150017">
      <w:start w:val="1"/>
      <w:numFmt w:val="lowerLetter"/>
      <w:lvlText w:val="%2)"/>
      <w:lvlJc w:val="left"/>
      <w:pPr>
        <w:ind w:left="1368" w:hanging="360"/>
      </w:pPr>
    </w:lvl>
    <w:lvl w:ilvl="2" w:tplc="F8D6E32C">
      <w:start w:val="1"/>
      <w:numFmt w:val="decimal"/>
      <w:lvlText w:val="%3)"/>
      <w:lvlJc w:val="left"/>
      <w:pPr>
        <w:ind w:left="2268" w:hanging="360"/>
      </w:pPr>
      <w:rPr>
        <w:rFonts w:hint="default"/>
      </w:r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4" w15:restartNumberingAfterBreak="0">
    <w:nsid w:val="04BE1F0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BB013A"/>
    <w:multiLevelType w:val="hybridMultilevel"/>
    <w:tmpl w:val="D852577C"/>
    <w:lvl w:ilvl="0" w:tplc="ACC44A8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8FB39CE"/>
    <w:multiLevelType w:val="hybridMultilevel"/>
    <w:tmpl w:val="4F004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4196755E">
      <w:start w:val="1"/>
      <w:numFmt w:val="decimal"/>
      <w:lvlText w:val="%7."/>
      <w:lvlJc w:val="left"/>
      <w:pPr>
        <w:ind w:left="5040" w:hanging="360"/>
      </w:pPr>
      <w:rPr>
        <w:rFonts w:ascii="Arial" w:hAnsi="Arial" w:cs="Arial"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5401B5"/>
    <w:multiLevelType w:val="multilevel"/>
    <w:tmpl w:val="C2049BA6"/>
    <w:lvl w:ilvl="0">
      <w:start w:val="1"/>
      <w:numFmt w:val="decimal"/>
      <w:lvlText w:val="%1)"/>
      <w:lvlJc w:val="left"/>
      <w:pPr>
        <w:tabs>
          <w:tab w:val="num" w:pos="720"/>
        </w:tabs>
        <w:ind w:left="720" w:hanging="360"/>
      </w:pPr>
      <w:rPr>
        <w:rFonts w:ascii="Arial" w:eastAsia="Times New Roman" w:hAnsi="Arial" w:cs="Arial"/>
        <w:sz w:val="20"/>
      </w:rPr>
    </w:lvl>
    <w:lvl w:ilvl="1">
      <w:start w:val="1"/>
      <w:numFmt w:val="decimal"/>
      <w:lvlText w:val="%2."/>
      <w:lvlJc w:val="left"/>
      <w:pPr>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D46D4D"/>
    <w:multiLevelType w:val="hybridMultilevel"/>
    <w:tmpl w:val="F836CA2C"/>
    <w:lvl w:ilvl="0" w:tplc="AB767FE0">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96368ED"/>
    <w:multiLevelType w:val="hybridMultilevel"/>
    <w:tmpl w:val="885A6EF2"/>
    <w:lvl w:ilvl="0" w:tplc="DB724DA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436ECD"/>
    <w:multiLevelType w:val="hybridMultilevel"/>
    <w:tmpl w:val="146A8E54"/>
    <w:lvl w:ilvl="0" w:tplc="9118E21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F0054B7"/>
    <w:multiLevelType w:val="hybridMultilevel"/>
    <w:tmpl w:val="BA2A576A"/>
    <w:lvl w:ilvl="0" w:tplc="601A263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F3D6552"/>
    <w:multiLevelType w:val="hybridMultilevel"/>
    <w:tmpl w:val="7D1CF736"/>
    <w:lvl w:ilvl="0" w:tplc="8F8C98A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777D5A"/>
    <w:multiLevelType w:val="hybridMultilevel"/>
    <w:tmpl w:val="203606C0"/>
    <w:lvl w:ilvl="0" w:tplc="04150011">
      <w:start w:val="1"/>
      <w:numFmt w:val="decimal"/>
      <w:lvlText w:val="%1)"/>
      <w:lvlJc w:val="left"/>
      <w:pPr>
        <w:ind w:left="1142" w:hanging="360"/>
      </w:pPr>
    </w:lvl>
    <w:lvl w:ilvl="1" w:tplc="04150019">
      <w:start w:val="1"/>
      <w:numFmt w:val="lowerLetter"/>
      <w:lvlText w:val="%2."/>
      <w:lvlJc w:val="left"/>
      <w:pPr>
        <w:ind w:left="1862" w:hanging="360"/>
      </w:pPr>
    </w:lvl>
    <w:lvl w:ilvl="2" w:tplc="0415001B">
      <w:start w:val="1"/>
      <w:numFmt w:val="lowerRoman"/>
      <w:lvlText w:val="%3."/>
      <w:lvlJc w:val="right"/>
      <w:pPr>
        <w:ind w:left="2582" w:hanging="180"/>
      </w:pPr>
    </w:lvl>
    <w:lvl w:ilvl="3" w:tplc="0415000F">
      <w:start w:val="1"/>
      <w:numFmt w:val="decimal"/>
      <w:lvlText w:val="%4."/>
      <w:lvlJc w:val="left"/>
      <w:pPr>
        <w:ind w:left="3302" w:hanging="360"/>
      </w:pPr>
    </w:lvl>
    <w:lvl w:ilvl="4" w:tplc="04150019">
      <w:start w:val="1"/>
      <w:numFmt w:val="lowerLetter"/>
      <w:lvlText w:val="%5."/>
      <w:lvlJc w:val="left"/>
      <w:pPr>
        <w:ind w:left="4022" w:hanging="360"/>
      </w:pPr>
    </w:lvl>
    <w:lvl w:ilvl="5" w:tplc="0415001B">
      <w:start w:val="1"/>
      <w:numFmt w:val="lowerRoman"/>
      <w:lvlText w:val="%6."/>
      <w:lvlJc w:val="right"/>
      <w:pPr>
        <w:ind w:left="4742" w:hanging="180"/>
      </w:pPr>
    </w:lvl>
    <w:lvl w:ilvl="6" w:tplc="0415000F">
      <w:start w:val="1"/>
      <w:numFmt w:val="decimal"/>
      <w:lvlText w:val="%7."/>
      <w:lvlJc w:val="left"/>
      <w:pPr>
        <w:ind w:left="5462" w:hanging="360"/>
      </w:pPr>
    </w:lvl>
    <w:lvl w:ilvl="7" w:tplc="04150019">
      <w:start w:val="1"/>
      <w:numFmt w:val="lowerLetter"/>
      <w:lvlText w:val="%8."/>
      <w:lvlJc w:val="left"/>
      <w:pPr>
        <w:ind w:left="6182" w:hanging="360"/>
      </w:pPr>
    </w:lvl>
    <w:lvl w:ilvl="8" w:tplc="0415001B">
      <w:start w:val="1"/>
      <w:numFmt w:val="lowerRoman"/>
      <w:lvlText w:val="%9."/>
      <w:lvlJc w:val="right"/>
      <w:pPr>
        <w:ind w:left="6902" w:hanging="180"/>
      </w:pPr>
    </w:lvl>
  </w:abstractNum>
  <w:abstractNum w:abstractNumId="14" w15:restartNumberingAfterBreak="0">
    <w:nsid w:val="34057146"/>
    <w:multiLevelType w:val="hybridMultilevel"/>
    <w:tmpl w:val="CB84FE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01069"/>
    <w:multiLevelType w:val="hybridMultilevel"/>
    <w:tmpl w:val="0F022414"/>
    <w:lvl w:ilvl="0" w:tplc="6470781E">
      <w:start w:val="5"/>
      <w:numFmt w:val="decimal"/>
      <w:lvlText w:val="%1)"/>
      <w:lvlJc w:val="left"/>
      <w:pPr>
        <w:ind w:left="114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D90813"/>
    <w:multiLevelType w:val="multilevel"/>
    <w:tmpl w:val="C7B64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E15AEC"/>
    <w:multiLevelType w:val="hybridMultilevel"/>
    <w:tmpl w:val="A35EC776"/>
    <w:lvl w:ilvl="0" w:tplc="8FD41F86">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CC5201"/>
    <w:multiLevelType w:val="multilevel"/>
    <w:tmpl w:val="8202FB2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D0C"/>
    <w:multiLevelType w:val="hybridMultilevel"/>
    <w:tmpl w:val="6C627ED4"/>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0" w15:restartNumberingAfterBreak="0">
    <w:nsid w:val="4B136D94"/>
    <w:multiLevelType w:val="hybridMultilevel"/>
    <w:tmpl w:val="1C0EB590"/>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1" w15:restartNumberingAfterBreak="0">
    <w:nsid w:val="4B1F1D74"/>
    <w:multiLevelType w:val="hybridMultilevel"/>
    <w:tmpl w:val="383A690A"/>
    <w:lvl w:ilvl="0" w:tplc="3C7E219E">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71044A3"/>
    <w:multiLevelType w:val="hybridMultilevel"/>
    <w:tmpl w:val="73BA0748"/>
    <w:lvl w:ilvl="0" w:tplc="B0B21174">
      <w:start w:val="1"/>
      <w:numFmt w:val="decimal"/>
      <w:lvlText w:val="%1)"/>
      <w:lvlJc w:val="left"/>
      <w:pPr>
        <w:ind w:left="1142" w:hanging="360"/>
      </w:pPr>
      <w:rPr>
        <w:rFonts w:hint="default"/>
        <w:color w:val="auto"/>
      </w:r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23" w15:restartNumberingAfterBreak="0">
    <w:nsid w:val="582C6293"/>
    <w:multiLevelType w:val="hybridMultilevel"/>
    <w:tmpl w:val="7264D132"/>
    <w:lvl w:ilvl="0" w:tplc="28D0F854">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34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2D30B98"/>
    <w:multiLevelType w:val="hybridMultilevel"/>
    <w:tmpl w:val="3C20EE1C"/>
    <w:lvl w:ilvl="0" w:tplc="D32E41A6">
      <w:start w:val="1"/>
      <w:numFmt w:val="lowerLetter"/>
      <w:lvlText w:val="%1)"/>
      <w:lvlJc w:val="left"/>
      <w:pPr>
        <w:ind w:left="427" w:firstLine="0"/>
      </w:pPr>
      <w:rPr>
        <w:rFonts w:ascii="Arial" w:eastAsia="Times New Roman" w:hAnsi="Arial" w:cs="Arial" w:hint="default"/>
        <w:b w:val="0"/>
        <w:i w:val="0"/>
        <w:strike w:val="0"/>
        <w:dstrike w:val="0"/>
        <w:color w:val="000000"/>
        <w:sz w:val="22"/>
        <w:szCs w:val="22"/>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2D60302"/>
    <w:multiLevelType w:val="hybridMultilevel"/>
    <w:tmpl w:val="C9963628"/>
    <w:lvl w:ilvl="0" w:tplc="0CC89092">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8AA6AD2">
      <w:start w:val="1"/>
      <w:numFmt w:val="decimal"/>
      <w:lvlText w:val="%2)"/>
      <w:lvlJc w:val="left"/>
      <w:pPr>
        <w:ind w:left="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89C7C72">
      <w:start w:val="1"/>
      <w:numFmt w:val="lowerLetter"/>
      <w:lvlText w:val="%3)"/>
      <w:lvlJc w:val="left"/>
      <w:pPr>
        <w:ind w:left="11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78DE7984">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336F696">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CCF4DA">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FDCB210">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A22AF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14E472">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5732DCD"/>
    <w:multiLevelType w:val="hybridMultilevel"/>
    <w:tmpl w:val="2752DCE2"/>
    <w:numStyleLink w:val="Zaimportowanystyl2"/>
  </w:abstractNum>
  <w:abstractNum w:abstractNumId="27" w15:restartNumberingAfterBreak="0">
    <w:nsid w:val="67C66D7F"/>
    <w:multiLevelType w:val="hybridMultilevel"/>
    <w:tmpl w:val="A8E8471E"/>
    <w:lvl w:ilvl="0" w:tplc="9946A14E">
      <w:start w:val="1"/>
      <w:numFmt w:val="decimal"/>
      <w:lvlText w:val="%1)"/>
      <w:lvlJc w:val="left"/>
      <w:pPr>
        <w:ind w:left="1008" w:hanging="360"/>
      </w:pPr>
      <w:rPr>
        <w:rFonts w:ascii="Arial" w:hAnsi="Arial" w:cs="Arial" w:hint="default"/>
      </w:rPr>
    </w:lvl>
    <w:lvl w:ilvl="1" w:tplc="04150019">
      <w:start w:val="1"/>
      <w:numFmt w:val="lowerLetter"/>
      <w:lvlText w:val="%2."/>
      <w:lvlJc w:val="left"/>
      <w:pPr>
        <w:ind w:left="1728" w:hanging="360"/>
      </w:pPr>
    </w:lvl>
    <w:lvl w:ilvl="2" w:tplc="0415001B">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8" w15:restartNumberingAfterBreak="0">
    <w:nsid w:val="69261B90"/>
    <w:multiLevelType w:val="hybridMultilevel"/>
    <w:tmpl w:val="100E3088"/>
    <w:lvl w:ilvl="0" w:tplc="04150017">
      <w:start w:val="1"/>
      <w:numFmt w:val="lowerLetter"/>
      <w:lvlText w:val="%1)"/>
      <w:lvlJc w:val="left"/>
      <w:pPr>
        <w:ind w:left="1142" w:hanging="360"/>
      </w:pPr>
    </w:lvl>
    <w:lvl w:ilvl="1" w:tplc="04150019">
      <w:start w:val="1"/>
      <w:numFmt w:val="lowerLetter"/>
      <w:lvlText w:val="%2."/>
      <w:lvlJc w:val="left"/>
      <w:pPr>
        <w:ind w:left="1862" w:hanging="360"/>
      </w:pPr>
    </w:lvl>
    <w:lvl w:ilvl="2" w:tplc="0415001B">
      <w:start w:val="1"/>
      <w:numFmt w:val="lowerRoman"/>
      <w:lvlText w:val="%3."/>
      <w:lvlJc w:val="right"/>
      <w:pPr>
        <w:ind w:left="2582" w:hanging="180"/>
      </w:pPr>
    </w:lvl>
    <w:lvl w:ilvl="3" w:tplc="0415000F">
      <w:start w:val="1"/>
      <w:numFmt w:val="decimal"/>
      <w:lvlText w:val="%4."/>
      <w:lvlJc w:val="left"/>
      <w:pPr>
        <w:ind w:left="3302" w:hanging="360"/>
      </w:pPr>
    </w:lvl>
    <w:lvl w:ilvl="4" w:tplc="04150019">
      <w:start w:val="1"/>
      <w:numFmt w:val="lowerLetter"/>
      <w:lvlText w:val="%5."/>
      <w:lvlJc w:val="left"/>
      <w:pPr>
        <w:ind w:left="4022" w:hanging="360"/>
      </w:pPr>
    </w:lvl>
    <w:lvl w:ilvl="5" w:tplc="0415001B">
      <w:start w:val="1"/>
      <w:numFmt w:val="lowerRoman"/>
      <w:lvlText w:val="%6."/>
      <w:lvlJc w:val="right"/>
      <w:pPr>
        <w:ind w:left="4742" w:hanging="180"/>
      </w:pPr>
    </w:lvl>
    <w:lvl w:ilvl="6" w:tplc="0415000F">
      <w:start w:val="1"/>
      <w:numFmt w:val="decimal"/>
      <w:lvlText w:val="%7."/>
      <w:lvlJc w:val="left"/>
      <w:pPr>
        <w:ind w:left="5462" w:hanging="360"/>
      </w:pPr>
    </w:lvl>
    <w:lvl w:ilvl="7" w:tplc="04150019">
      <w:start w:val="1"/>
      <w:numFmt w:val="lowerLetter"/>
      <w:lvlText w:val="%8."/>
      <w:lvlJc w:val="left"/>
      <w:pPr>
        <w:ind w:left="6182" w:hanging="360"/>
      </w:pPr>
    </w:lvl>
    <w:lvl w:ilvl="8" w:tplc="0415001B">
      <w:start w:val="1"/>
      <w:numFmt w:val="lowerRoman"/>
      <w:lvlText w:val="%9."/>
      <w:lvlJc w:val="right"/>
      <w:pPr>
        <w:ind w:left="6902" w:hanging="180"/>
      </w:pPr>
    </w:lvl>
  </w:abstractNum>
  <w:abstractNum w:abstractNumId="29" w15:restartNumberingAfterBreak="0">
    <w:nsid w:val="6C177ADF"/>
    <w:multiLevelType w:val="hybridMultilevel"/>
    <w:tmpl w:val="B28AE436"/>
    <w:lvl w:ilvl="0" w:tplc="82EC2BA2">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F8B6401"/>
    <w:multiLevelType w:val="hybridMultilevel"/>
    <w:tmpl w:val="12081F56"/>
    <w:lvl w:ilvl="0" w:tplc="6AF6EABC">
      <w:start w:val="1"/>
      <w:numFmt w:val="decimal"/>
      <w:lvlText w:val="%1."/>
      <w:lvlJc w:val="left"/>
      <w:pPr>
        <w:ind w:left="42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03"/>
      </w:pPr>
      <w:rPr>
        <w:b w:val="0"/>
        <w:i w:val="0"/>
        <w:strike w:val="0"/>
        <w:dstrike w:val="0"/>
        <w:color w:val="000000"/>
        <w:sz w:val="20"/>
        <w:szCs w:val="20"/>
        <w:u w:val="none" w:color="000000"/>
        <w:bdr w:val="none" w:sz="0" w:space="0" w:color="auto"/>
        <w:shd w:val="clear" w:color="auto" w:fill="auto"/>
        <w:vertAlign w:val="baseline"/>
      </w:rPr>
    </w:lvl>
    <w:lvl w:ilvl="2" w:tplc="35241DA8">
      <w:start w:val="1"/>
      <w:numFmt w:val="lowerRoman"/>
      <w:lvlText w:val="%3"/>
      <w:lvlJc w:val="left"/>
      <w:pPr>
        <w:ind w:left="19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2EB440">
      <w:start w:val="1"/>
      <w:numFmt w:val="decimal"/>
      <w:lvlText w:val="%4"/>
      <w:lvlJc w:val="left"/>
      <w:pPr>
        <w:ind w:left="2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A082D0">
      <w:start w:val="1"/>
      <w:numFmt w:val="lowerLetter"/>
      <w:lvlText w:val="%5"/>
      <w:lvlJc w:val="left"/>
      <w:pPr>
        <w:ind w:left="3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E435C8">
      <w:start w:val="1"/>
      <w:numFmt w:val="lowerRoman"/>
      <w:lvlText w:val="%6"/>
      <w:lvlJc w:val="left"/>
      <w:pPr>
        <w:ind w:left="4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7EAD8C">
      <w:start w:val="1"/>
      <w:numFmt w:val="decimal"/>
      <w:lvlText w:val="%7"/>
      <w:lvlJc w:val="left"/>
      <w:pPr>
        <w:ind w:left="4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22DC5C">
      <w:start w:val="1"/>
      <w:numFmt w:val="lowerLetter"/>
      <w:lvlText w:val="%8"/>
      <w:lvlJc w:val="left"/>
      <w:pPr>
        <w:ind w:left="5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58E6A2">
      <w:start w:val="1"/>
      <w:numFmt w:val="lowerRoman"/>
      <w:lvlText w:val="%9"/>
      <w:lvlJc w:val="left"/>
      <w:pPr>
        <w:ind w:left="6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3567750"/>
    <w:multiLevelType w:val="hybridMultilevel"/>
    <w:tmpl w:val="2752DCE2"/>
    <w:styleLink w:val="Zaimportowanystyl2"/>
    <w:lvl w:ilvl="0" w:tplc="57CED626">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206FFA">
      <w:start w:val="1"/>
      <w:numFmt w:val="lowerLetter"/>
      <w:lvlText w:val="%2)"/>
      <w:lvlJc w:val="left"/>
      <w:pPr>
        <w:ind w:left="12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59AC91EA">
      <w:start w:val="1"/>
      <w:numFmt w:val="lowerRoman"/>
      <w:lvlText w:val="%3."/>
      <w:lvlJc w:val="left"/>
      <w:pPr>
        <w:ind w:left="19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4528A13E">
      <w:start w:val="1"/>
      <w:numFmt w:val="decimal"/>
      <w:lvlText w:val="%4."/>
      <w:lvlJc w:val="left"/>
      <w:pPr>
        <w:ind w:left="26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46A0E710">
      <w:start w:val="1"/>
      <w:numFmt w:val="lowerLetter"/>
      <w:lvlText w:val="%5."/>
      <w:lvlJc w:val="left"/>
      <w:pPr>
        <w:ind w:left="336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189A3278">
      <w:start w:val="1"/>
      <w:numFmt w:val="lowerRoman"/>
      <w:lvlText w:val="%6."/>
      <w:lvlJc w:val="left"/>
      <w:pPr>
        <w:ind w:left="408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84F42B30">
      <w:start w:val="1"/>
      <w:numFmt w:val="decimal"/>
      <w:lvlText w:val="%7."/>
      <w:lvlJc w:val="left"/>
      <w:pPr>
        <w:ind w:left="48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17F67F5E">
      <w:start w:val="1"/>
      <w:numFmt w:val="lowerLetter"/>
      <w:lvlText w:val="%8."/>
      <w:lvlJc w:val="left"/>
      <w:pPr>
        <w:ind w:left="55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C68ED106">
      <w:start w:val="1"/>
      <w:numFmt w:val="lowerRoman"/>
      <w:lvlText w:val="%9."/>
      <w:lvlJc w:val="left"/>
      <w:pPr>
        <w:ind w:left="62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32" w15:restartNumberingAfterBreak="0">
    <w:nsid w:val="753118DE"/>
    <w:multiLevelType w:val="multilevel"/>
    <w:tmpl w:val="8F0C4BA2"/>
    <w:lvl w:ilvl="0">
      <w:start w:val="2"/>
      <w:numFmt w:val="decimal"/>
      <w:lvlText w:val="%1)"/>
      <w:lvlJc w:val="left"/>
      <w:pPr>
        <w:tabs>
          <w:tab w:val="num" w:pos="720"/>
        </w:tabs>
        <w:ind w:left="720" w:hanging="360"/>
      </w:pPr>
      <w:rPr>
        <w:rFonts w:ascii="Arial" w:eastAsia="Times New Roman" w:hAnsi="Arial" w:cs="Arial" w:hint="default"/>
        <w:sz w:val="20"/>
      </w:rPr>
    </w:lvl>
    <w:lvl w:ilvl="1">
      <w:start w:val="7"/>
      <w:numFmt w:val="decimal"/>
      <w:lvlText w:val="%2."/>
      <w:lvlJc w:val="left"/>
      <w:pPr>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5B71B6"/>
    <w:multiLevelType w:val="hybridMultilevel"/>
    <w:tmpl w:val="93F6A976"/>
    <w:lvl w:ilvl="0" w:tplc="DECE0F6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25"/>
  </w:num>
  <w:num w:numId="3">
    <w:abstractNumId w:val="30"/>
  </w:num>
  <w:num w:numId="4">
    <w:abstractNumId w:val="21"/>
  </w:num>
  <w:num w:numId="5">
    <w:abstractNumId w:val="12"/>
  </w:num>
  <w:num w:numId="6">
    <w:abstractNumId w:val="3"/>
  </w:num>
  <w:num w:numId="7">
    <w:abstractNumId w:val="4"/>
  </w:num>
  <w:num w:numId="8">
    <w:abstractNumId w:val="5"/>
  </w:num>
  <w:num w:numId="9">
    <w:abstractNumId w:val="27"/>
  </w:num>
  <w:num w:numId="10">
    <w:abstractNumId w:val="11"/>
  </w:num>
  <w:num w:numId="11">
    <w:abstractNumId w:val="10"/>
  </w:num>
  <w:num w:numId="12">
    <w:abstractNumId w:val="8"/>
  </w:num>
  <w:num w:numId="13">
    <w:abstractNumId w:val="29"/>
  </w:num>
  <w:num w:numId="14">
    <w:abstractNumId w:val="17"/>
  </w:num>
  <w:num w:numId="15">
    <w:abstractNumId w:val="1"/>
  </w:num>
  <w:num w:numId="16">
    <w:abstractNumId w:val="14"/>
  </w:num>
  <w:num w:numId="17">
    <w:abstractNumId w:val="7"/>
  </w:num>
  <w:num w:numId="18">
    <w:abstractNumId w:val="18"/>
  </w:num>
  <w:num w:numId="19">
    <w:abstractNumId w:val="33"/>
  </w:num>
  <w:num w:numId="20">
    <w:abstractNumId w:val="32"/>
  </w:num>
  <w:num w:numId="21">
    <w:abstractNumId w:val="16"/>
  </w:num>
  <w:num w:numId="22">
    <w:abstractNumId w:val="19"/>
  </w:num>
  <w:num w:numId="23">
    <w:abstractNumId w:val="22"/>
  </w:num>
  <w:num w:numId="24">
    <w:abstractNumId w:val="20"/>
  </w:num>
  <w:num w:numId="25">
    <w:abstractNumId w:val="15"/>
  </w:num>
  <w:num w:numId="26">
    <w:abstractNumId w:val="9"/>
  </w:num>
  <w:num w:numId="27">
    <w:abstractNumId w:val="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F7D"/>
    <w:rsid w:val="000004D1"/>
    <w:rsid w:val="0000733E"/>
    <w:rsid w:val="00007911"/>
    <w:rsid w:val="000104C9"/>
    <w:rsid w:val="00011636"/>
    <w:rsid w:val="00013ADF"/>
    <w:rsid w:val="00015181"/>
    <w:rsid w:val="00016DB5"/>
    <w:rsid w:val="00023237"/>
    <w:rsid w:val="000235BD"/>
    <w:rsid w:val="000244E9"/>
    <w:rsid w:val="00026DD2"/>
    <w:rsid w:val="00035DF1"/>
    <w:rsid w:val="00036EB3"/>
    <w:rsid w:val="00037339"/>
    <w:rsid w:val="00037960"/>
    <w:rsid w:val="000402A2"/>
    <w:rsid w:val="000408BB"/>
    <w:rsid w:val="00040A31"/>
    <w:rsid w:val="000439F5"/>
    <w:rsid w:val="000456DD"/>
    <w:rsid w:val="00051692"/>
    <w:rsid w:val="00053B9D"/>
    <w:rsid w:val="00057CCA"/>
    <w:rsid w:val="000710AC"/>
    <w:rsid w:val="0007735A"/>
    <w:rsid w:val="0007779C"/>
    <w:rsid w:val="00077BF6"/>
    <w:rsid w:val="00083B74"/>
    <w:rsid w:val="00087441"/>
    <w:rsid w:val="00087959"/>
    <w:rsid w:val="00091040"/>
    <w:rsid w:val="00091351"/>
    <w:rsid w:val="00091BDA"/>
    <w:rsid w:val="00095369"/>
    <w:rsid w:val="00097FAE"/>
    <w:rsid w:val="000A373F"/>
    <w:rsid w:val="000A3BFB"/>
    <w:rsid w:val="000A6CE0"/>
    <w:rsid w:val="000A763B"/>
    <w:rsid w:val="000B11AF"/>
    <w:rsid w:val="000B59FC"/>
    <w:rsid w:val="000B792F"/>
    <w:rsid w:val="000C0017"/>
    <w:rsid w:val="000C24B5"/>
    <w:rsid w:val="000C26DC"/>
    <w:rsid w:val="000C314A"/>
    <w:rsid w:val="000C517E"/>
    <w:rsid w:val="000C71E2"/>
    <w:rsid w:val="000D4A5F"/>
    <w:rsid w:val="000D4AAF"/>
    <w:rsid w:val="000D7C9C"/>
    <w:rsid w:val="000E1F1A"/>
    <w:rsid w:val="000E3348"/>
    <w:rsid w:val="000E3B31"/>
    <w:rsid w:val="000E3EAF"/>
    <w:rsid w:val="000E7F2F"/>
    <w:rsid w:val="000F1061"/>
    <w:rsid w:val="000F2693"/>
    <w:rsid w:val="000F29B2"/>
    <w:rsid w:val="000F44FD"/>
    <w:rsid w:val="000F51DF"/>
    <w:rsid w:val="000F5E29"/>
    <w:rsid w:val="000F6BB8"/>
    <w:rsid w:val="000F79DD"/>
    <w:rsid w:val="0010184B"/>
    <w:rsid w:val="00103716"/>
    <w:rsid w:val="00104327"/>
    <w:rsid w:val="001076EA"/>
    <w:rsid w:val="00112F2A"/>
    <w:rsid w:val="0011449B"/>
    <w:rsid w:val="0011506D"/>
    <w:rsid w:val="001212FE"/>
    <w:rsid w:val="00121328"/>
    <w:rsid w:val="00123A7B"/>
    <w:rsid w:val="0012520A"/>
    <w:rsid w:val="00125834"/>
    <w:rsid w:val="00125A1D"/>
    <w:rsid w:val="00145818"/>
    <w:rsid w:val="00147423"/>
    <w:rsid w:val="00152047"/>
    <w:rsid w:val="00154D2E"/>
    <w:rsid w:val="00160457"/>
    <w:rsid w:val="00162397"/>
    <w:rsid w:val="0016433E"/>
    <w:rsid w:val="001671DE"/>
    <w:rsid w:val="001704DC"/>
    <w:rsid w:val="001743DC"/>
    <w:rsid w:val="0018061D"/>
    <w:rsid w:val="0018138E"/>
    <w:rsid w:val="00193AEB"/>
    <w:rsid w:val="00196002"/>
    <w:rsid w:val="00197185"/>
    <w:rsid w:val="001A6B6F"/>
    <w:rsid w:val="001A70EA"/>
    <w:rsid w:val="001B25D7"/>
    <w:rsid w:val="001B27AE"/>
    <w:rsid w:val="001B3BC2"/>
    <w:rsid w:val="001C081B"/>
    <w:rsid w:val="001C35B5"/>
    <w:rsid w:val="001C484C"/>
    <w:rsid w:val="001C53E1"/>
    <w:rsid w:val="001D196D"/>
    <w:rsid w:val="001D270A"/>
    <w:rsid w:val="001D2C81"/>
    <w:rsid w:val="001D6D4C"/>
    <w:rsid w:val="001E0B04"/>
    <w:rsid w:val="001E2C8E"/>
    <w:rsid w:val="001E5A4A"/>
    <w:rsid w:val="001E5D6B"/>
    <w:rsid w:val="001E77B4"/>
    <w:rsid w:val="001E7A38"/>
    <w:rsid w:val="001E7ADB"/>
    <w:rsid w:val="001E7E52"/>
    <w:rsid w:val="001F4394"/>
    <w:rsid w:val="001F445E"/>
    <w:rsid w:val="001F60BA"/>
    <w:rsid w:val="001F6C81"/>
    <w:rsid w:val="002108E0"/>
    <w:rsid w:val="00214AC9"/>
    <w:rsid w:val="00221991"/>
    <w:rsid w:val="00223044"/>
    <w:rsid w:val="002238BB"/>
    <w:rsid w:val="002331CE"/>
    <w:rsid w:val="002339E7"/>
    <w:rsid w:val="00236252"/>
    <w:rsid w:val="00241D3A"/>
    <w:rsid w:val="002462AA"/>
    <w:rsid w:val="002501E6"/>
    <w:rsid w:val="00252193"/>
    <w:rsid w:val="00253EEB"/>
    <w:rsid w:val="00257FCA"/>
    <w:rsid w:val="002623BA"/>
    <w:rsid w:val="002629C4"/>
    <w:rsid w:val="00263AF6"/>
    <w:rsid w:val="00263E6F"/>
    <w:rsid w:val="00265C07"/>
    <w:rsid w:val="0027046D"/>
    <w:rsid w:val="0027587B"/>
    <w:rsid w:val="0027702E"/>
    <w:rsid w:val="002778DB"/>
    <w:rsid w:val="002809CA"/>
    <w:rsid w:val="00285BCA"/>
    <w:rsid w:val="00285F72"/>
    <w:rsid w:val="00287E02"/>
    <w:rsid w:val="00294ABE"/>
    <w:rsid w:val="00295BC1"/>
    <w:rsid w:val="002A0E2F"/>
    <w:rsid w:val="002A1FCF"/>
    <w:rsid w:val="002A35F9"/>
    <w:rsid w:val="002A4199"/>
    <w:rsid w:val="002B3B91"/>
    <w:rsid w:val="002B4507"/>
    <w:rsid w:val="002C2B63"/>
    <w:rsid w:val="002C51AC"/>
    <w:rsid w:val="002C5500"/>
    <w:rsid w:val="002C7692"/>
    <w:rsid w:val="002C7A8F"/>
    <w:rsid w:val="002D054A"/>
    <w:rsid w:val="002D669C"/>
    <w:rsid w:val="002E2AF7"/>
    <w:rsid w:val="002E3359"/>
    <w:rsid w:val="002E4E3A"/>
    <w:rsid w:val="002E59D8"/>
    <w:rsid w:val="002F347B"/>
    <w:rsid w:val="002F3D68"/>
    <w:rsid w:val="002F6C3F"/>
    <w:rsid w:val="002F70F1"/>
    <w:rsid w:val="003005B4"/>
    <w:rsid w:val="003015B1"/>
    <w:rsid w:val="00301A23"/>
    <w:rsid w:val="00301B20"/>
    <w:rsid w:val="00302FB8"/>
    <w:rsid w:val="00307189"/>
    <w:rsid w:val="0031182D"/>
    <w:rsid w:val="00316F6D"/>
    <w:rsid w:val="0031766A"/>
    <w:rsid w:val="0032169F"/>
    <w:rsid w:val="00321FF1"/>
    <w:rsid w:val="00324779"/>
    <w:rsid w:val="00327FB0"/>
    <w:rsid w:val="0033606C"/>
    <w:rsid w:val="00342525"/>
    <w:rsid w:val="00350DD1"/>
    <w:rsid w:val="00361483"/>
    <w:rsid w:val="00365E80"/>
    <w:rsid w:val="00366084"/>
    <w:rsid w:val="0037244D"/>
    <w:rsid w:val="00372750"/>
    <w:rsid w:val="003751AE"/>
    <w:rsid w:val="003751FE"/>
    <w:rsid w:val="003755AE"/>
    <w:rsid w:val="00375D49"/>
    <w:rsid w:val="00383C2E"/>
    <w:rsid w:val="003840BF"/>
    <w:rsid w:val="003871B2"/>
    <w:rsid w:val="00387229"/>
    <w:rsid w:val="00392B32"/>
    <w:rsid w:val="00395616"/>
    <w:rsid w:val="0039593B"/>
    <w:rsid w:val="00397271"/>
    <w:rsid w:val="003A114B"/>
    <w:rsid w:val="003A5D63"/>
    <w:rsid w:val="003A7E91"/>
    <w:rsid w:val="003B6301"/>
    <w:rsid w:val="003C1039"/>
    <w:rsid w:val="003C3EDC"/>
    <w:rsid w:val="003C4564"/>
    <w:rsid w:val="003C5B58"/>
    <w:rsid w:val="003D1546"/>
    <w:rsid w:val="003E6034"/>
    <w:rsid w:val="003F2E14"/>
    <w:rsid w:val="003F4FF8"/>
    <w:rsid w:val="004039F4"/>
    <w:rsid w:val="00403BC2"/>
    <w:rsid w:val="00404578"/>
    <w:rsid w:val="00404AC9"/>
    <w:rsid w:val="004054C9"/>
    <w:rsid w:val="00407159"/>
    <w:rsid w:val="00412FE3"/>
    <w:rsid w:val="004146BE"/>
    <w:rsid w:val="004149B0"/>
    <w:rsid w:val="004154D2"/>
    <w:rsid w:val="00417014"/>
    <w:rsid w:val="00424518"/>
    <w:rsid w:val="00426E95"/>
    <w:rsid w:val="00430DC0"/>
    <w:rsid w:val="004327A4"/>
    <w:rsid w:val="00433CBE"/>
    <w:rsid w:val="0043681E"/>
    <w:rsid w:val="00441151"/>
    <w:rsid w:val="00444BC7"/>
    <w:rsid w:val="00451FDB"/>
    <w:rsid w:val="00455D1D"/>
    <w:rsid w:val="00461127"/>
    <w:rsid w:val="00466CEA"/>
    <w:rsid w:val="00467729"/>
    <w:rsid w:val="0047178D"/>
    <w:rsid w:val="004736BE"/>
    <w:rsid w:val="00475D5B"/>
    <w:rsid w:val="00475D9F"/>
    <w:rsid w:val="00480CBC"/>
    <w:rsid w:val="00485176"/>
    <w:rsid w:val="004873AF"/>
    <w:rsid w:val="00492F7D"/>
    <w:rsid w:val="00493AD8"/>
    <w:rsid w:val="00493F04"/>
    <w:rsid w:val="00497601"/>
    <w:rsid w:val="004A0CF9"/>
    <w:rsid w:val="004A376D"/>
    <w:rsid w:val="004A3848"/>
    <w:rsid w:val="004A5845"/>
    <w:rsid w:val="004A70DB"/>
    <w:rsid w:val="004B6279"/>
    <w:rsid w:val="004C34CC"/>
    <w:rsid w:val="004C35FD"/>
    <w:rsid w:val="004D105A"/>
    <w:rsid w:val="004E140F"/>
    <w:rsid w:val="004E3213"/>
    <w:rsid w:val="004F0617"/>
    <w:rsid w:val="004F07EA"/>
    <w:rsid w:val="004F0FAA"/>
    <w:rsid w:val="004F1165"/>
    <w:rsid w:val="004F2830"/>
    <w:rsid w:val="004F53BD"/>
    <w:rsid w:val="00500333"/>
    <w:rsid w:val="00500879"/>
    <w:rsid w:val="00502B86"/>
    <w:rsid w:val="00505F50"/>
    <w:rsid w:val="005174CE"/>
    <w:rsid w:val="00520CB7"/>
    <w:rsid w:val="00521890"/>
    <w:rsid w:val="00522321"/>
    <w:rsid w:val="00527370"/>
    <w:rsid w:val="00535EA5"/>
    <w:rsid w:val="00542E5D"/>
    <w:rsid w:val="0054335A"/>
    <w:rsid w:val="00544D99"/>
    <w:rsid w:val="00545F0B"/>
    <w:rsid w:val="00550A57"/>
    <w:rsid w:val="005513FF"/>
    <w:rsid w:val="00554B87"/>
    <w:rsid w:val="005575B2"/>
    <w:rsid w:val="00557646"/>
    <w:rsid w:val="00561725"/>
    <w:rsid w:val="00562A5D"/>
    <w:rsid w:val="00564386"/>
    <w:rsid w:val="00565009"/>
    <w:rsid w:val="0057371C"/>
    <w:rsid w:val="00574645"/>
    <w:rsid w:val="00574A05"/>
    <w:rsid w:val="00577034"/>
    <w:rsid w:val="005828F7"/>
    <w:rsid w:val="00586F65"/>
    <w:rsid w:val="00587B1E"/>
    <w:rsid w:val="00590206"/>
    <w:rsid w:val="00591AD9"/>
    <w:rsid w:val="00596E0A"/>
    <w:rsid w:val="005B3023"/>
    <w:rsid w:val="005B6E8C"/>
    <w:rsid w:val="005C2C9E"/>
    <w:rsid w:val="005C2D9B"/>
    <w:rsid w:val="005C5F92"/>
    <w:rsid w:val="005C7C4A"/>
    <w:rsid w:val="005D0F16"/>
    <w:rsid w:val="005D3870"/>
    <w:rsid w:val="005D7F37"/>
    <w:rsid w:val="005E2EEE"/>
    <w:rsid w:val="005E4260"/>
    <w:rsid w:val="005E7038"/>
    <w:rsid w:val="005F00A2"/>
    <w:rsid w:val="005F019A"/>
    <w:rsid w:val="005F08D6"/>
    <w:rsid w:val="005F6DE4"/>
    <w:rsid w:val="0060297A"/>
    <w:rsid w:val="0060330F"/>
    <w:rsid w:val="006106ED"/>
    <w:rsid w:val="00610E6B"/>
    <w:rsid w:val="00615CD9"/>
    <w:rsid w:val="00616A8D"/>
    <w:rsid w:val="0061715F"/>
    <w:rsid w:val="00620679"/>
    <w:rsid w:val="00624117"/>
    <w:rsid w:val="0062532B"/>
    <w:rsid w:val="0062545E"/>
    <w:rsid w:val="00625792"/>
    <w:rsid w:val="00630ADA"/>
    <w:rsid w:val="00632831"/>
    <w:rsid w:val="00642F0E"/>
    <w:rsid w:val="00647925"/>
    <w:rsid w:val="006515E8"/>
    <w:rsid w:val="006535FB"/>
    <w:rsid w:val="006562E8"/>
    <w:rsid w:val="00656BF5"/>
    <w:rsid w:val="006604D5"/>
    <w:rsid w:val="00662618"/>
    <w:rsid w:val="006628E8"/>
    <w:rsid w:val="00663B74"/>
    <w:rsid w:val="00677101"/>
    <w:rsid w:val="006812CE"/>
    <w:rsid w:val="006827EF"/>
    <w:rsid w:val="00682CAE"/>
    <w:rsid w:val="006900C6"/>
    <w:rsid w:val="00692B39"/>
    <w:rsid w:val="00693C3B"/>
    <w:rsid w:val="00695070"/>
    <w:rsid w:val="006955C5"/>
    <w:rsid w:val="0069598C"/>
    <w:rsid w:val="00695CB7"/>
    <w:rsid w:val="00695EE0"/>
    <w:rsid w:val="006A04A2"/>
    <w:rsid w:val="006A1B12"/>
    <w:rsid w:val="006A2EAC"/>
    <w:rsid w:val="006A308E"/>
    <w:rsid w:val="006A6166"/>
    <w:rsid w:val="006A652E"/>
    <w:rsid w:val="006B1E27"/>
    <w:rsid w:val="006B6E34"/>
    <w:rsid w:val="006C04B2"/>
    <w:rsid w:val="006C52DC"/>
    <w:rsid w:val="006E0B16"/>
    <w:rsid w:val="006E2DE3"/>
    <w:rsid w:val="006E7D2D"/>
    <w:rsid w:val="006F199C"/>
    <w:rsid w:val="006F2671"/>
    <w:rsid w:val="007059D1"/>
    <w:rsid w:val="007075A9"/>
    <w:rsid w:val="00710376"/>
    <w:rsid w:val="007107A9"/>
    <w:rsid w:val="00711E94"/>
    <w:rsid w:val="00713EF4"/>
    <w:rsid w:val="00721F49"/>
    <w:rsid w:val="00722BA6"/>
    <w:rsid w:val="00724769"/>
    <w:rsid w:val="00730B70"/>
    <w:rsid w:val="0073221D"/>
    <w:rsid w:val="007328D0"/>
    <w:rsid w:val="007348DE"/>
    <w:rsid w:val="00734E60"/>
    <w:rsid w:val="00735F6E"/>
    <w:rsid w:val="00736254"/>
    <w:rsid w:val="00740697"/>
    <w:rsid w:val="00741C36"/>
    <w:rsid w:val="00741FD4"/>
    <w:rsid w:val="0074420C"/>
    <w:rsid w:val="00744E55"/>
    <w:rsid w:val="00745312"/>
    <w:rsid w:val="00752266"/>
    <w:rsid w:val="00753AE3"/>
    <w:rsid w:val="007551BA"/>
    <w:rsid w:val="0076772C"/>
    <w:rsid w:val="0077136A"/>
    <w:rsid w:val="00775921"/>
    <w:rsid w:val="00775FD3"/>
    <w:rsid w:val="007776C8"/>
    <w:rsid w:val="0078057E"/>
    <w:rsid w:val="00783EF2"/>
    <w:rsid w:val="00786BED"/>
    <w:rsid w:val="00794A24"/>
    <w:rsid w:val="007A33FE"/>
    <w:rsid w:val="007B2CCF"/>
    <w:rsid w:val="007B47A0"/>
    <w:rsid w:val="007B4D13"/>
    <w:rsid w:val="007B7423"/>
    <w:rsid w:val="007C15B5"/>
    <w:rsid w:val="007C4537"/>
    <w:rsid w:val="007C6D74"/>
    <w:rsid w:val="007D0D33"/>
    <w:rsid w:val="007E3895"/>
    <w:rsid w:val="007E750A"/>
    <w:rsid w:val="007F294B"/>
    <w:rsid w:val="00817A5B"/>
    <w:rsid w:val="008220AA"/>
    <w:rsid w:val="008304FF"/>
    <w:rsid w:val="00833DB8"/>
    <w:rsid w:val="008370BF"/>
    <w:rsid w:val="00841A28"/>
    <w:rsid w:val="00847BCC"/>
    <w:rsid w:val="00854AF5"/>
    <w:rsid w:val="00866655"/>
    <w:rsid w:val="0087275B"/>
    <w:rsid w:val="00874A5C"/>
    <w:rsid w:val="0087653C"/>
    <w:rsid w:val="00885779"/>
    <w:rsid w:val="00892232"/>
    <w:rsid w:val="00892931"/>
    <w:rsid w:val="008A2819"/>
    <w:rsid w:val="008A2B1D"/>
    <w:rsid w:val="008B2517"/>
    <w:rsid w:val="008B7A3B"/>
    <w:rsid w:val="008C3212"/>
    <w:rsid w:val="008D7CDD"/>
    <w:rsid w:val="008E1F8A"/>
    <w:rsid w:val="008E525B"/>
    <w:rsid w:val="008E5E84"/>
    <w:rsid w:val="008F03D9"/>
    <w:rsid w:val="008F1945"/>
    <w:rsid w:val="008F1992"/>
    <w:rsid w:val="008F2059"/>
    <w:rsid w:val="00903920"/>
    <w:rsid w:val="009322EE"/>
    <w:rsid w:val="0093290D"/>
    <w:rsid w:val="009353B1"/>
    <w:rsid w:val="00937023"/>
    <w:rsid w:val="00937192"/>
    <w:rsid w:val="00945D69"/>
    <w:rsid w:val="00955C26"/>
    <w:rsid w:val="009561D0"/>
    <w:rsid w:val="0095787C"/>
    <w:rsid w:val="00961045"/>
    <w:rsid w:val="009646E2"/>
    <w:rsid w:val="00965B4D"/>
    <w:rsid w:val="00970125"/>
    <w:rsid w:val="0097317B"/>
    <w:rsid w:val="00974937"/>
    <w:rsid w:val="0097543A"/>
    <w:rsid w:val="00980284"/>
    <w:rsid w:val="009826EF"/>
    <w:rsid w:val="00982A78"/>
    <w:rsid w:val="00983160"/>
    <w:rsid w:val="00984479"/>
    <w:rsid w:val="00987D8B"/>
    <w:rsid w:val="0099517A"/>
    <w:rsid w:val="0099588F"/>
    <w:rsid w:val="009964DD"/>
    <w:rsid w:val="009A4286"/>
    <w:rsid w:val="009B05A0"/>
    <w:rsid w:val="009B2439"/>
    <w:rsid w:val="009B49A5"/>
    <w:rsid w:val="009B701C"/>
    <w:rsid w:val="009B7383"/>
    <w:rsid w:val="009C6BC8"/>
    <w:rsid w:val="009D51D4"/>
    <w:rsid w:val="009E12D5"/>
    <w:rsid w:val="009E1E85"/>
    <w:rsid w:val="009E494F"/>
    <w:rsid w:val="009E72DC"/>
    <w:rsid w:val="009E786A"/>
    <w:rsid w:val="009E7D18"/>
    <w:rsid w:val="00A02A0D"/>
    <w:rsid w:val="00A031A5"/>
    <w:rsid w:val="00A044B5"/>
    <w:rsid w:val="00A0496F"/>
    <w:rsid w:val="00A104C2"/>
    <w:rsid w:val="00A10A47"/>
    <w:rsid w:val="00A14B3E"/>
    <w:rsid w:val="00A2021D"/>
    <w:rsid w:val="00A20729"/>
    <w:rsid w:val="00A3151C"/>
    <w:rsid w:val="00A315A9"/>
    <w:rsid w:val="00A323E9"/>
    <w:rsid w:val="00A32E4A"/>
    <w:rsid w:val="00A354FC"/>
    <w:rsid w:val="00A37ADA"/>
    <w:rsid w:val="00A40AD9"/>
    <w:rsid w:val="00A4197B"/>
    <w:rsid w:val="00A4234C"/>
    <w:rsid w:val="00A4341C"/>
    <w:rsid w:val="00A468C8"/>
    <w:rsid w:val="00A50ADC"/>
    <w:rsid w:val="00A54692"/>
    <w:rsid w:val="00A56235"/>
    <w:rsid w:val="00A568AA"/>
    <w:rsid w:val="00A56ACB"/>
    <w:rsid w:val="00A56D65"/>
    <w:rsid w:val="00A61C88"/>
    <w:rsid w:val="00A65820"/>
    <w:rsid w:val="00A661C3"/>
    <w:rsid w:val="00A7433D"/>
    <w:rsid w:val="00A77259"/>
    <w:rsid w:val="00A82BBF"/>
    <w:rsid w:val="00A865BE"/>
    <w:rsid w:val="00A877D5"/>
    <w:rsid w:val="00A91F64"/>
    <w:rsid w:val="00A95E42"/>
    <w:rsid w:val="00A97028"/>
    <w:rsid w:val="00AA107D"/>
    <w:rsid w:val="00AA2867"/>
    <w:rsid w:val="00AA2CEC"/>
    <w:rsid w:val="00AB0973"/>
    <w:rsid w:val="00AB147D"/>
    <w:rsid w:val="00AB1A1A"/>
    <w:rsid w:val="00AB3F1D"/>
    <w:rsid w:val="00AB6A5F"/>
    <w:rsid w:val="00AC1839"/>
    <w:rsid w:val="00AC420F"/>
    <w:rsid w:val="00AC4C9A"/>
    <w:rsid w:val="00AD299E"/>
    <w:rsid w:val="00AD6169"/>
    <w:rsid w:val="00AD6F44"/>
    <w:rsid w:val="00AE1F23"/>
    <w:rsid w:val="00AE2BBF"/>
    <w:rsid w:val="00AE4D61"/>
    <w:rsid w:val="00AE62B6"/>
    <w:rsid w:val="00AE64B1"/>
    <w:rsid w:val="00AE7F7C"/>
    <w:rsid w:val="00AF0093"/>
    <w:rsid w:val="00AF1081"/>
    <w:rsid w:val="00AF637C"/>
    <w:rsid w:val="00AF76AE"/>
    <w:rsid w:val="00B0235C"/>
    <w:rsid w:val="00B0410C"/>
    <w:rsid w:val="00B04FA1"/>
    <w:rsid w:val="00B122CC"/>
    <w:rsid w:val="00B129D0"/>
    <w:rsid w:val="00B246B3"/>
    <w:rsid w:val="00B25F6A"/>
    <w:rsid w:val="00B27D89"/>
    <w:rsid w:val="00B30E14"/>
    <w:rsid w:val="00B31FA1"/>
    <w:rsid w:val="00B3518E"/>
    <w:rsid w:val="00B35E14"/>
    <w:rsid w:val="00B437A4"/>
    <w:rsid w:val="00B45365"/>
    <w:rsid w:val="00B469F4"/>
    <w:rsid w:val="00B471C3"/>
    <w:rsid w:val="00B56A50"/>
    <w:rsid w:val="00B57F6B"/>
    <w:rsid w:val="00B60D76"/>
    <w:rsid w:val="00B64E4A"/>
    <w:rsid w:val="00B73BD2"/>
    <w:rsid w:val="00B74FB3"/>
    <w:rsid w:val="00B7613F"/>
    <w:rsid w:val="00B77B2D"/>
    <w:rsid w:val="00B82CDA"/>
    <w:rsid w:val="00B9321C"/>
    <w:rsid w:val="00B94274"/>
    <w:rsid w:val="00B9431F"/>
    <w:rsid w:val="00B96951"/>
    <w:rsid w:val="00B97A76"/>
    <w:rsid w:val="00BA02FC"/>
    <w:rsid w:val="00BB2B9E"/>
    <w:rsid w:val="00BC56E1"/>
    <w:rsid w:val="00BD021E"/>
    <w:rsid w:val="00BD45F3"/>
    <w:rsid w:val="00BE0118"/>
    <w:rsid w:val="00BE5716"/>
    <w:rsid w:val="00BE6E71"/>
    <w:rsid w:val="00BF28BC"/>
    <w:rsid w:val="00BF383D"/>
    <w:rsid w:val="00BF456C"/>
    <w:rsid w:val="00BF4A62"/>
    <w:rsid w:val="00BF4F7C"/>
    <w:rsid w:val="00BF523F"/>
    <w:rsid w:val="00C03EF1"/>
    <w:rsid w:val="00C04E17"/>
    <w:rsid w:val="00C11BCD"/>
    <w:rsid w:val="00C122E8"/>
    <w:rsid w:val="00C14D1E"/>
    <w:rsid w:val="00C20F97"/>
    <w:rsid w:val="00C233FB"/>
    <w:rsid w:val="00C26941"/>
    <w:rsid w:val="00C30220"/>
    <w:rsid w:val="00C31495"/>
    <w:rsid w:val="00C330C1"/>
    <w:rsid w:val="00C3321D"/>
    <w:rsid w:val="00C34ADE"/>
    <w:rsid w:val="00C361EA"/>
    <w:rsid w:val="00C36671"/>
    <w:rsid w:val="00C43AFB"/>
    <w:rsid w:val="00C46639"/>
    <w:rsid w:val="00C47A01"/>
    <w:rsid w:val="00C570DE"/>
    <w:rsid w:val="00C6153F"/>
    <w:rsid w:val="00C62E4D"/>
    <w:rsid w:val="00C66578"/>
    <w:rsid w:val="00C71476"/>
    <w:rsid w:val="00C74A0A"/>
    <w:rsid w:val="00C75C8F"/>
    <w:rsid w:val="00C81C77"/>
    <w:rsid w:val="00C85606"/>
    <w:rsid w:val="00C8773B"/>
    <w:rsid w:val="00CB0A57"/>
    <w:rsid w:val="00CB326A"/>
    <w:rsid w:val="00CB4F8F"/>
    <w:rsid w:val="00CC012F"/>
    <w:rsid w:val="00CC37C4"/>
    <w:rsid w:val="00CD3DDC"/>
    <w:rsid w:val="00CD4919"/>
    <w:rsid w:val="00CE0B50"/>
    <w:rsid w:val="00CE13BA"/>
    <w:rsid w:val="00CE3E15"/>
    <w:rsid w:val="00CE4E39"/>
    <w:rsid w:val="00CE7C7D"/>
    <w:rsid w:val="00CF1286"/>
    <w:rsid w:val="00CF155A"/>
    <w:rsid w:val="00CF21E5"/>
    <w:rsid w:val="00CF6647"/>
    <w:rsid w:val="00D003A9"/>
    <w:rsid w:val="00D0701C"/>
    <w:rsid w:val="00D07896"/>
    <w:rsid w:val="00D15318"/>
    <w:rsid w:val="00D21659"/>
    <w:rsid w:val="00D21A1E"/>
    <w:rsid w:val="00D24CE5"/>
    <w:rsid w:val="00D30322"/>
    <w:rsid w:val="00D30DE9"/>
    <w:rsid w:val="00D31240"/>
    <w:rsid w:val="00D36D21"/>
    <w:rsid w:val="00D41A27"/>
    <w:rsid w:val="00D51DC1"/>
    <w:rsid w:val="00D51F40"/>
    <w:rsid w:val="00D5322D"/>
    <w:rsid w:val="00D53E00"/>
    <w:rsid w:val="00D5443E"/>
    <w:rsid w:val="00D60F6D"/>
    <w:rsid w:val="00D628CF"/>
    <w:rsid w:val="00D66F95"/>
    <w:rsid w:val="00D771E7"/>
    <w:rsid w:val="00D81673"/>
    <w:rsid w:val="00D860B8"/>
    <w:rsid w:val="00D90924"/>
    <w:rsid w:val="00D90A10"/>
    <w:rsid w:val="00D9732D"/>
    <w:rsid w:val="00DA14AB"/>
    <w:rsid w:val="00DA3A1D"/>
    <w:rsid w:val="00DA431C"/>
    <w:rsid w:val="00DA506D"/>
    <w:rsid w:val="00DB27DF"/>
    <w:rsid w:val="00DB46C9"/>
    <w:rsid w:val="00DC0C2C"/>
    <w:rsid w:val="00DC54A9"/>
    <w:rsid w:val="00DC7643"/>
    <w:rsid w:val="00DD16BC"/>
    <w:rsid w:val="00DD49FA"/>
    <w:rsid w:val="00DE023A"/>
    <w:rsid w:val="00DE1B72"/>
    <w:rsid w:val="00DE2574"/>
    <w:rsid w:val="00DE6770"/>
    <w:rsid w:val="00DE67F5"/>
    <w:rsid w:val="00DE6DCE"/>
    <w:rsid w:val="00DF0899"/>
    <w:rsid w:val="00DF0AF5"/>
    <w:rsid w:val="00DF0C3A"/>
    <w:rsid w:val="00DF1F3C"/>
    <w:rsid w:val="00DF6529"/>
    <w:rsid w:val="00E06C2F"/>
    <w:rsid w:val="00E07422"/>
    <w:rsid w:val="00E12D77"/>
    <w:rsid w:val="00E12EA2"/>
    <w:rsid w:val="00E13126"/>
    <w:rsid w:val="00E2259B"/>
    <w:rsid w:val="00E24655"/>
    <w:rsid w:val="00E30EA2"/>
    <w:rsid w:val="00E34D54"/>
    <w:rsid w:val="00E3667F"/>
    <w:rsid w:val="00E375EC"/>
    <w:rsid w:val="00E378C7"/>
    <w:rsid w:val="00E40E83"/>
    <w:rsid w:val="00E423F6"/>
    <w:rsid w:val="00E47DE0"/>
    <w:rsid w:val="00E501AE"/>
    <w:rsid w:val="00E525E2"/>
    <w:rsid w:val="00E5579B"/>
    <w:rsid w:val="00E62D53"/>
    <w:rsid w:val="00E64D69"/>
    <w:rsid w:val="00E70216"/>
    <w:rsid w:val="00E711E0"/>
    <w:rsid w:val="00E71B4C"/>
    <w:rsid w:val="00E77E29"/>
    <w:rsid w:val="00E816D9"/>
    <w:rsid w:val="00E84D83"/>
    <w:rsid w:val="00E858BE"/>
    <w:rsid w:val="00E95283"/>
    <w:rsid w:val="00E96252"/>
    <w:rsid w:val="00E97500"/>
    <w:rsid w:val="00EA08F4"/>
    <w:rsid w:val="00EB0ECC"/>
    <w:rsid w:val="00EC6531"/>
    <w:rsid w:val="00ED41F4"/>
    <w:rsid w:val="00ED4ACF"/>
    <w:rsid w:val="00ED4D32"/>
    <w:rsid w:val="00ED723B"/>
    <w:rsid w:val="00EE0212"/>
    <w:rsid w:val="00EE316B"/>
    <w:rsid w:val="00EE53B1"/>
    <w:rsid w:val="00EE60FA"/>
    <w:rsid w:val="00EE61C9"/>
    <w:rsid w:val="00EE6845"/>
    <w:rsid w:val="00EF528D"/>
    <w:rsid w:val="00F075FC"/>
    <w:rsid w:val="00F10C18"/>
    <w:rsid w:val="00F117B9"/>
    <w:rsid w:val="00F12BB0"/>
    <w:rsid w:val="00F17A88"/>
    <w:rsid w:val="00F25418"/>
    <w:rsid w:val="00F25963"/>
    <w:rsid w:val="00F34320"/>
    <w:rsid w:val="00F37B17"/>
    <w:rsid w:val="00F4183D"/>
    <w:rsid w:val="00F420FD"/>
    <w:rsid w:val="00F43CD8"/>
    <w:rsid w:val="00F43ED5"/>
    <w:rsid w:val="00F46A67"/>
    <w:rsid w:val="00F47BF2"/>
    <w:rsid w:val="00F50CFC"/>
    <w:rsid w:val="00F50ED8"/>
    <w:rsid w:val="00F512D3"/>
    <w:rsid w:val="00F5203D"/>
    <w:rsid w:val="00F53C75"/>
    <w:rsid w:val="00F57667"/>
    <w:rsid w:val="00F61FF8"/>
    <w:rsid w:val="00F67951"/>
    <w:rsid w:val="00F70DE8"/>
    <w:rsid w:val="00F73601"/>
    <w:rsid w:val="00F75294"/>
    <w:rsid w:val="00F75969"/>
    <w:rsid w:val="00F77B5B"/>
    <w:rsid w:val="00F80841"/>
    <w:rsid w:val="00F814F4"/>
    <w:rsid w:val="00F87257"/>
    <w:rsid w:val="00F9240A"/>
    <w:rsid w:val="00F936FD"/>
    <w:rsid w:val="00F96C5E"/>
    <w:rsid w:val="00F96D2D"/>
    <w:rsid w:val="00FA2442"/>
    <w:rsid w:val="00FA44CF"/>
    <w:rsid w:val="00FA4C60"/>
    <w:rsid w:val="00FA709A"/>
    <w:rsid w:val="00FA71F2"/>
    <w:rsid w:val="00FB2083"/>
    <w:rsid w:val="00FB2CD1"/>
    <w:rsid w:val="00FB6A7E"/>
    <w:rsid w:val="00FB6E68"/>
    <w:rsid w:val="00FB7ABA"/>
    <w:rsid w:val="00FC3B7D"/>
    <w:rsid w:val="00FC65FC"/>
    <w:rsid w:val="00FC72CC"/>
    <w:rsid w:val="00FC79C3"/>
    <w:rsid w:val="00FD0799"/>
    <w:rsid w:val="00FD74F4"/>
    <w:rsid w:val="00FE03B2"/>
    <w:rsid w:val="00FE31EB"/>
    <w:rsid w:val="00FE4FA3"/>
    <w:rsid w:val="00FE6210"/>
    <w:rsid w:val="00FF0AAD"/>
    <w:rsid w:val="00FF1BAB"/>
    <w:rsid w:val="00FF370D"/>
    <w:rsid w:val="00FF7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A706A"/>
  <w15:docId w15:val="{F15BB0FD-C896-49D0-B361-E89BEA9B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27" w:line="248" w:lineRule="auto"/>
      <w:ind w:left="432" w:hanging="432"/>
      <w:jc w:val="both"/>
    </w:pPr>
    <w:rPr>
      <w:rFonts w:ascii="Times New Roman" w:eastAsia="Times New Roman" w:hAnsi="Times New Roman" w:cs="Times New Roman"/>
      <w:color w:val="000000"/>
      <w:sz w:val="20"/>
    </w:rPr>
  </w:style>
  <w:style w:type="paragraph" w:styleId="Nagwek1">
    <w:name w:val="heading 1"/>
    <w:next w:val="Normalny"/>
    <w:link w:val="Nagwek1Znak"/>
    <w:uiPriority w:val="9"/>
    <w:unhideWhenUsed/>
    <w:qFormat/>
    <w:pPr>
      <w:keepNext/>
      <w:keepLines/>
      <w:spacing w:after="113"/>
      <w:ind w:left="10" w:right="3" w:hanging="10"/>
      <w:jc w:val="center"/>
      <w:outlineLvl w:val="0"/>
    </w:pPr>
    <w:rPr>
      <w:rFonts w:ascii="Times New Roman" w:eastAsia="Times New Roman" w:hAnsi="Times New Roman" w:cs="Times New Roman"/>
      <w:b/>
      <w:color w:val="000000"/>
      <w:sz w:val="20"/>
    </w:rPr>
  </w:style>
  <w:style w:type="paragraph" w:styleId="Nagwek2">
    <w:name w:val="heading 2"/>
    <w:basedOn w:val="Normalny"/>
    <w:next w:val="Normalny"/>
    <w:link w:val="Nagwek2Znak"/>
    <w:uiPriority w:val="9"/>
    <w:semiHidden/>
    <w:unhideWhenUsed/>
    <w:qFormat/>
    <w:rsid w:val="00AA10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character" w:styleId="Odwoaniedokomentarza">
    <w:name w:val="annotation reference"/>
    <w:basedOn w:val="Domylnaczcionkaakapitu"/>
    <w:uiPriority w:val="99"/>
    <w:semiHidden/>
    <w:unhideWhenUsed/>
    <w:rsid w:val="00535EA5"/>
    <w:rPr>
      <w:sz w:val="16"/>
      <w:szCs w:val="16"/>
    </w:rPr>
  </w:style>
  <w:style w:type="paragraph" w:styleId="Tekstkomentarza">
    <w:name w:val="annotation text"/>
    <w:basedOn w:val="Normalny"/>
    <w:link w:val="TekstkomentarzaZnak"/>
    <w:uiPriority w:val="99"/>
    <w:semiHidden/>
    <w:unhideWhenUsed/>
    <w:rsid w:val="00535EA5"/>
    <w:pPr>
      <w:spacing w:line="240" w:lineRule="auto"/>
    </w:pPr>
    <w:rPr>
      <w:szCs w:val="20"/>
    </w:rPr>
  </w:style>
  <w:style w:type="character" w:customStyle="1" w:styleId="TekstkomentarzaZnak">
    <w:name w:val="Tekst komentarza Znak"/>
    <w:basedOn w:val="Domylnaczcionkaakapitu"/>
    <w:link w:val="Tekstkomentarza"/>
    <w:uiPriority w:val="99"/>
    <w:semiHidden/>
    <w:rsid w:val="00535EA5"/>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35EA5"/>
    <w:rPr>
      <w:b/>
      <w:bCs/>
    </w:rPr>
  </w:style>
  <w:style w:type="character" w:customStyle="1" w:styleId="TematkomentarzaZnak">
    <w:name w:val="Temat komentarza Znak"/>
    <w:basedOn w:val="TekstkomentarzaZnak"/>
    <w:link w:val="Tematkomentarza"/>
    <w:uiPriority w:val="99"/>
    <w:semiHidden/>
    <w:rsid w:val="00535EA5"/>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535E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5EA5"/>
    <w:rPr>
      <w:rFonts w:ascii="Segoe UI" w:eastAsia="Times New Roman" w:hAnsi="Segoe UI" w:cs="Segoe UI"/>
      <w:color w:val="000000"/>
      <w:sz w:val="18"/>
      <w:szCs w:val="18"/>
    </w:rPr>
  </w:style>
  <w:style w:type="paragraph" w:styleId="Akapitzlist">
    <w:name w:val="List Paragraph"/>
    <w:aliases w:val="Numerowanie,Akapit z listą BS,List Paragraph"/>
    <w:basedOn w:val="Normalny"/>
    <w:link w:val="AkapitzlistZnak"/>
    <w:uiPriority w:val="34"/>
    <w:qFormat/>
    <w:rsid w:val="008220AA"/>
    <w:pPr>
      <w:ind w:left="720"/>
      <w:contextualSpacing/>
    </w:pPr>
  </w:style>
  <w:style w:type="table" w:styleId="Tabela-Siatka">
    <w:name w:val="Table Grid"/>
    <w:basedOn w:val="Standardowy"/>
    <w:uiPriority w:val="39"/>
    <w:rsid w:val="00EB0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94ABE"/>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294ABE"/>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294ABE"/>
    <w:rPr>
      <w:vertAlign w:val="superscript"/>
    </w:rPr>
  </w:style>
  <w:style w:type="paragraph" w:styleId="Poprawka">
    <w:name w:val="Revision"/>
    <w:hidden/>
    <w:uiPriority w:val="99"/>
    <w:semiHidden/>
    <w:rsid w:val="00DA506D"/>
    <w:pPr>
      <w:spacing w:after="0" w:line="240" w:lineRule="auto"/>
    </w:pPr>
    <w:rPr>
      <w:rFonts w:ascii="Times New Roman" w:eastAsia="Times New Roman" w:hAnsi="Times New Roman" w:cs="Times New Roman"/>
      <w:color w:val="000000"/>
      <w:sz w:val="20"/>
    </w:rPr>
  </w:style>
  <w:style w:type="character" w:customStyle="1" w:styleId="AkapitzlistZnak">
    <w:name w:val="Akapit z listą Znak"/>
    <w:aliases w:val="Numerowanie Znak,Akapit z listą BS Znak,List Paragraph Znak"/>
    <w:link w:val="Akapitzlist"/>
    <w:uiPriority w:val="34"/>
    <w:rsid w:val="00586F65"/>
    <w:rPr>
      <w:rFonts w:ascii="Times New Roman" w:eastAsia="Times New Roman" w:hAnsi="Times New Roman" w:cs="Times New Roman"/>
      <w:color w:val="000000"/>
      <w:sz w:val="20"/>
    </w:rPr>
  </w:style>
  <w:style w:type="character" w:styleId="Hipercze">
    <w:name w:val="Hyperlink"/>
    <w:rsid w:val="00365E80"/>
    <w:rPr>
      <w:rFonts w:cs="Times New Roman"/>
      <w:color w:val="0000FF"/>
      <w:u w:val="single"/>
    </w:rPr>
  </w:style>
  <w:style w:type="paragraph" w:customStyle="1" w:styleId="Akapitzlist1">
    <w:name w:val="Akapit z listą1"/>
    <w:aliases w:val="Tabela"/>
    <w:basedOn w:val="Normalny"/>
    <w:uiPriority w:val="34"/>
    <w:qFormat/>
    <w:rsid w:val="00365E80"/>
    <w:pPr>
      <w:spacing w:after="0" w:line="240" w:lineRule="auto"/>
      <w:ind w:left="720" w:firstLine="0"/>
      <w:jc w:val="left"/>
    </w:pPr>
    <w:rPr>
      <w:color w:val="auto"/>
      <w:sz w:val="24"/>
      <w:szCs w:val="24"/>
    </w:rPr>
  </w:style>
  <w:style w:type="paragraph" w:styleId="Tekstprzypisukocowego">
    <w:name w:val="endnote text"/>
    <w:basedOn w:val="Normalny"/>
    <w:link w:val="TekstprzypisukocowegoZnak"/>
    <w:uiPriority w:val="99"/>
    <w:semiHidden/>
    <w:unhideWhenUsed/>
    <w:rsid w:val="007B4D13"/>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B4D13"/>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7B4D13"/>
    <w:rPr>
      <w:vertAlign w:val="superscript"/>
    </w:rPr>
  </w:style>
  <w:style w:type="character" w:customStyle="1" w:styleId="t286pc">
    <w:name w:val="t286pc"/>
    <w:basedOn w:val="Domylnaczcionkaakapitu"/>
    <w:rsid w:val="00B60D76"/>
  </w:style>
  <w:style w:type="character" w:customStyle="1" w:styleId="Nagwek2Znak">
    <w:name w:val="Nagłówek 2 Znak"/>
    <w:basedOn w:val="Domylnaczcionkaakapitu"/>
    <w:link w:val="Nagwek2"/>
    <w:uiPriority w:val="9"/>
    <w:semiHidden/>
    <w:rsid w:val="00AA107D"/>
    <w:rPr>
      <w:rFonts w:asciiTheme="majorHAnsi" w:eastAsiaTheme="majorEastAsia" w:hAnsiTheme="majorHAnsi" w:cstheme="majorBidi"/>
      <w:color w:val="2E74B5" w:themeColor="accent1" w:themeShade="BF"/>
      <w:sz w:val="26"/>
      <w:szCs w:val="26"/>
    </w:rPr>
  </w:style>
  <w:style w:type="paragraph" w:styleId="Stopka">
    <w:name w:val="footer"/>
    <w:basedOn w:val="Normalny"/>
    <w:link w:val="StopkaZnak"/>
    <w:uiPriority w:val="99"/>
    <w:unhideWhenUsed/>
    <w:rsid w:val="00E423F6"/>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E423F6"/>
    <w:rPr>
      <w:rFonts w:cs="Times New Roman"/>
    </w:rPr>
  </w:style>
  <w:style w:type="numbering" w:customStyle="1" w:styleId="Zaimportowanystyl2">
    <w:name w:val="Zaimportowany styl 2"/>
    <w:rsid w:val="002C51AC"/>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52575">
      <w:bodyDiv w:val="1"/>
      <w:marLeft w:val="0"/>
      <w:marRight w:val="0"/>
      <w:marTop w:val="0"/>
      <w:marBottom w:val="0"/>
      <w:divBdr>
        <w:top w:val="none" w:sz="0" w:space="0" w:color="auto"/>
        <w:left w:val="none" w:sz="0" w:space="0" w:color="auto"/>
        <w:bottom w:val="none" w:sz="0" w:space="0" w:color="auto"/>
        <w:right w:val="none" w:sz="0" w:space="0" w:color="auto"/>
      </w:divBdr>
    </w:div>
    <w:div w:id="482085866">
      <w:bodyDiv w:val="1"/>
      <w:marLeft w:val="0"/>
      <w:marRight w:val="0"/>
      <w:marTop w:val="0"/>
      <w:marBottom w:val="0"/>
      <w:divBdr>
        <w:top w:val="none" w:sz="0" w:space="0" w:color="auto"/>
        <w:left w:val="none" w:sz="0" w:space="0" w:color="auto"/>
        <w:bottom w:val="none" w:sz="0" w:space="0" w:color="auto"/>
        <w:right w:val="none" w:sz="0" w:space="0" w:color="auto"/>
      </w:divBdr>
    </w:div>
    <w:div w:id="840699413">
      <w:bodyDiv w:val="1"/>
      <w:marLeft w:val="0"/>
      <w:marRight w:val="0"/>
      <w:marTop w:val="0"/>
      <w:marBottom w:val="0"/>
      <w:divBdr>
        <w:top w:val="none" w:sz="0" w:space="0" w:color="auto"/>
        <w:left w:val="none" w:sz="0" w:space="0" w:color="auto"/>
        <w:bottom w:val="none" w:sz="0" w:space="0" w:color="auto"/>
        <w:right w:val="none" w:sz="0" w:space="0" w:color="auto"/>
      </w:divBdr>
    </w:div>
    <w:div w:id="1385983686">
      <w:bodyDiv w:val="1"/>
      <w:marLeft w:val="0"/>
      <w:marRight w:val="0"/>
      <w:marTop w:val="0"/>
      <w:marBottom w:val="0"/>
      <w:divBdr>
        <w:top w:val="none" w:sz="0" w:space="0" w:color="auto"/>
        <w:left w:val="none" w:sz="0" w:space="0" w:color="auto"/>
        <w:bottom w:val="none" w:sz="0" w:space="0" w:color="auto"/>
        <w:right w:val="none" w:sz="0" w:space="0" w:color="auto"/>
      </w:divBdr>
    </w:div>
    <w:div w:id="168292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jzga&amp;refSource=hyp" TargetMode="External"/><Relationship Id="rId13" Type="http://schemas.openxmlformats.org/officeDocument/2006/relationships/hyperlink" Target="mailto:sekretariat@uskom.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galis.pl/document-view.seam?documentId=mfrxilrrga2tgnbygm2tc&amp;refSource=hy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sha2tomzwgi4diltqmfyc4mrxha3tanbqgi&amp;refSource=hy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galis.pl/document-view.seam?documentId=mfrxilrsha2tomzwgi4dgltqmfyc4mrxha3tanbqge&amp;refSource=hy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ip.legalis.pl/document-view.seam?documentId=mfrxilrtg4ytanzxgi3tcltqmfyc4mzxgu2dknjqg4&amp;refSource=hyp"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BD2C7-560A-4F17-A887-3FB79812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21</Pages>
  <Words>9117</Words>
  <Characters>54703</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cp:lastModifiedBy>Konto Microsoft</cp:lastModifiedBy>
  <cp:revision>317</cp:revision>
  <dcterms:created xsi:type="dcterms:W3CDTF">2026-05-06T20:07:00Z</dcterms:created>
  <dcterms:modified xsi:type="dcterms:W3CDTF">2026-08-13T09:13:00Z</dcterms:modified>
</cp:coreProperties>
</file>